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85397" w14:textId="6D5F4F4B" w:rsidR="00811BA4" w:rsidRDefault="0099424D" w:rsidP="001A010D">
      <w:pPr>
        <w:pStyle w:val="BodyText"/>
        <w:spacing w:line="300" w:lineRule="auto"/>
        <w:ind w:right="790"/>
        <w:jc w:val="center"/>
        <w:rPr>
          <w:rFonts w:ascii="Times New Roman" w:eastAsiaTheme="minorHAnsi" w:hAnsi="Times New Roman" w:cs="Times New Roman"/>
          <w:b/>
          <w:sz w:val="24"/>
          <w:szCs w:val="24"/>
          <w:lang w:val="de-DE"/>
        </w:rPr>
      </w:pPr>
      <w:r>
        <w:rPr>
          <w:rFonts w:ascii="Times New Roman" w:hAnsi="Times New Roman" w:cs="Times New Roman"/>
          <w:noProof/>
          <w:sz w:val="24"/>
          <w:szCs w:val="24"/>
        </w:rPr>
        <w:drawing>
          <wp:anchor distT="0" distB="0" distL="114300" distR="114300" simplePos="0" relativeHeight="251660288" behindDoc="0" locked="0" layoutInCell="1" allowOverlap="1" wp14:anchorId="31DE004E" wp14:editId="1744CF52">
            <wp:simplePos x="0" y="0"/>
            <wp:positionH relativeFrom="page">
              <wp:align>left</wp:align>
            </wp:positionH>
            <wp:positionV relativeFrom="paragraph">
              <wp:posOffset>-1838960</wp:posOffset>
            </wp:positionV>
            <wp:extent cx="7562850" cy="11010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62850" cy="11010900"/>
                    </a:xfrm>
                    <a:prstGeom prst="rect">
                      <a:avLst/>
                    </a:prstGeom>
                  </pic:spPr>
                </pic:pic>
              </a:graphicData>
            </a:graphic>
            <wp14:sizeRelH relativeFrom="margin">
              <wp14:pctWidth>0</wp14:pctWidth>
            </wp14:sizeRelH>
            <wp14:sizeRelV relativeFrom="margin">
              <wp14:pctHeight>0</wp14:pctHeight>
            </wp14:sizeRelV>
          </wp:anchor>
        </w:drawing>
      </w:r>
    </w:p>
    <w:p w14:paraId="74053381" w14:textId="7C71F47E" w:rsidR="00811BA4" w:rsidRDefault="0099424D">
      <w:pPr>
        <w:spacing w:after="160" w:line="259" w:lineRule="auto"/>
        <w:rPr>
          <w:rFonts w:ascii="Times New Roman" w:hAnsi="Times New Roman" w:cs="Times New Roman"/>
          <w:b/>
          <w:sz w:val="24"/>
          <w:szCs w:val="24"/>
          <w:lang w:val="de-DE"/>
        </w:rPr>
      </w:pPr>
      <w:r>
        <w:rPr>
          <w:rFonts w:ascii="Times New Roman" w:hAnsi="Times New Roman" w:cs="Times New Roman"/>
          <w:b/>
          <w:noProof/>
          <w:sz w:val="28"/>
          <w:szCs w:val="28"/>
          <w:lang w:val="it-IT" w:eastAsia="it-IT"/>
        </w:rPr>
        <mc:AlternateContent>
          <mc:Choice Requires="wps">
            <w:drawing>
              <wp:anchor distT="0" distB="0" distL="114300" distR="114300" simplePos="0" relativeHeight="251662336" behindDoc="0" locked="0" layoutInCell="1" allowOverlap="1" wp14:anchorId="0AF42CE4" wp14:editId="166784A7">
                <wp:simplePos x="0" y="0"/>
                <wp:positionH relativeFrom="page">
                  <wp:align>center</wp:align>
                </wp:positionH>
                <wp:positionV relativeFrom="paragraph">
                  <wp:posOffset>5013325</wp:posOffset>
                </wp:positionV>
                <wp:extent cx="4319751" cy="2541181"/>
                <wp:effectExtent l="0" t="0" r="0" b="0"/>
                <wp:wrapNone/>
                <wp:docPr id="25" name="Casella di testo 25"/>
                <wp:cNvGraphicFramePr/>
                <a:graphic xmlns:a="http://schemas.openxmlformats.org/drawingml/2006/main">
                  <a:graphicData uri="http://schemas.microsoft.com/office/word/2010/wordprocessingShape">
                    <wps:wsp>
                      <wps:cNvSpPr txBox="1"/>
                      <wps:spPr>
                        <a:xfrm>
                          <a:off x="0" y="0"/>
                          <a:ext cx="4319751" cy="2541181"/>
                        </a:xfrm>
                        <a:prstGeom prst="rect">
                          <a:avLst/>
                        </a:prstGeom>
                        <a:noFill/>
                        <a:ln w="6350">
                          <a:noFill/>
                        </a:ln>
                      </wps:spPr>
                      <wps:txbx>
                        <w:txbxContent>
                          <w:p w14:paraId="72C5DD99" w14:textId="3F919512" w:rsidR="0099424D" w:rsidRPr="00210F26" w:rsidRDefault="007705A8" w:rsidP="0099424D">
                            <w:pPr>
                              <w:pStyle w:val="NoSpacing"/>
                              <w:jc w:val="center"/>
                              <w:rPr>
                                <w:rFonts w:ascii="Times New Roman" w:hAnsi="Times New Roman" w:cs="Times New Roman"/>
                                <w:color w:val="003300"/>
                                <w:sz w:val="28"/>
                                <w:szCs w:val="28"/>
                                <w:lang w:eastAsia="lt-LT"/>
                              </w:rPr>
                            </w:pPr>
                            <w:r>
                              <w:rPr>
                                <w:rFonts w:ascii="Times New Roman" w:hAnsi="Times New Roman" w:cs="Times New Roman"/>
                                <w:color w:val="003300"/>
                                <w:sz w:val="28"/>
                                <w:szCs w:val="28"/>
                                <w:lang w:eastAsia="lt-LT"/>
                              </w:rPr>
                              <w:t xml:space="preserve">SU ŽIEDINE EKONOMIKA SUSIJUSIŲ KOMPETENCIJŲ UGDYMUI SKIRTŲ MODULIŲ MOKYMO PROGRAMOS METMENYS. </w:t>
                            </w:r>
                          </w:p>
                          <w:p w14:paraId="2BD32374" w14:textId="77777777" w:rsidR="0099424D" w:rsidRDefault="0099424D" w:rsidP="0099424D">
                            <w:pPr>
                              <w:pStyle w:val="NoSpacing"/>
                              <w:jc w:val="center"/>
                              <w:rPr>
                                <w:rFonts w:ascii="Times New Roman" w:hAnsi="Times New Roman" w:cs="Times New Roman"/>
                                <w:sz w:val="28"/>
                                <w:szCs w:val="28"/>
                                <w:lang w:eastAsia="lt-LT"/>
                              </w:rPr>
                            </w:pPr>
                          </w:p>
                          <w:p w14:paraId="5E03F022" w14:textId="77777777" w:rsidR="0099424D" w:rsidRDefault="0099424D" w:rsidP="0099424D">
                            <w:pPr>
                              <w:rPr>
                                <w:rFonts w:ascii="Times New Roman" w:hAnsi="Times New Roman" w:cs="Times New Roman"/>
                                <w:b/>
                                <w:noProof/>
                                <w:sz w:val="28"/>
                                <w:szCs w:val="28"/>
                                <w:lang w:eastAsia="lt-LT"/>
                              </w:rPr>
                            </w:pPr>
                          </w:p>
                          <w:p w14:paraId="6322EB1A" w14:textId="2B64FC37" w:rsidR="0099424D" w:rsidRPr="00B14652" w:rsidRDefault="007705A8" w:rsidP="0099424D">
                            <w:pPr>
                              <w:pStyle w:val="NoSpacing"/>
                              <w:jc w:val="center"/>
                              <w:rPr>
                                <w:rFonts w:ascii="Times New Roman" w:hAnsi="Times New Roman" w:cs="Times New Roman"/>
                                <w:sz w:val="28"/>
                                <w:szCs w:val="28"/>
                                <w:lang w:eastAsia="lt-LT"/>
                              </w:rPr>
                            </w:pPr>
                            <w:r w:rsidRPr="007705A8">
                              <w:rPr>
                                <w:rFonts w:ascii="Times New Roman" w:hAnsi="Times New Roman" w:cs="Times New Roman"/>
                                <w:noProof/>
                                <w:color w:val="003300"/>
                                <w:sz w:val="28"/>
                                <w:szCs w:val="28"/>
                                <w:lang w:eastAsia="lt-LT"/>
                              </w:rPr>
                              <w:t>CEMIVET WP4 (</w:t>
                            </w:r>
                            <w:r w:rsidR="008F719C">
                              <w:rPr>
                                <w:rFonts w:ascii="Times New Roman" w:hAnsi="Times New Roman" w:cs="Times New Roman"/>
                                <w:noProof/>
                                <w:color w:val="003300"/>
                                <w:sz w:val="28"/>
                                <w:szCs w:val="28"/>
                                <w:lang w:eastAsia="lt-LT"/>
                              </w:rPr>
                              <w:t>I</w:t>
                            </w:r>
                            <w:r w:rsidRPr="007705A8">
                              <w:rPr>
                                <w:rFonts w:ascii="Times New Roman" w:hAnsi="Times New Roman" w:cs="Times New Roman"/>
                                <w:noProof/>
                                <w:color w:val="003300"/>
                                <w:sz w:val="28"/>
                                <w:szCs w:val="28"/>
                                <w:lang w:eastAsia="lt-LT"/>
                              </w:rPr>
                              <w:t>O5)</w:t>
                            </w:r>
                          </w:p>
                          <w:p w14:paraId="4DA22ACC" w14:textId="77777777" w:rsidR="0099424D" w:rsidRDefault="0099424D" w:rsidP="009942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F42CE4" id="_x0000_t202" coordsize="21600,21600" o:spt="202" path="m,l,21600r21600,l21600,xe">
                <v:stroke joinstyle="miter"/>
                <v:path gradientshapeok="t" o:connecttype="rect"/>
              </v:shapetype>
              <v:shape id="Casella di testo 25" o:spid="_x0000_s1026" type="#_x0000_t202" style="position:absolute;margin-left:0;margin-top:394.75pt;width:340.15pt;height:200.1pt;z-index:25166233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" filled="f" stroked="f" strokeweight=".5pt">
                <v:textbox>
                  <w:txbxContent>
                    <w:p w14:paraId="72C5DD99" w14:textId="3F919512" w:rsidR="0099424D" w:rsidRPr="00210F26" w:rsidRDefault="007705A8" w:rsidP="0099424D">
                      <w:pPr>
                        <w:pStyle w:val="NoSpacing"/>
                        <w:jc w:val="center"/>
                        <w:rPr>
                          <w:rFonts w:ascii="Times New Roman" w:hAnsi="Times New Roman" w:cs="Times New Roman"/>
                          <w:color w:val="003300"/>
                          <w:sz w:val="28"/>
                          <w:szCs w:val="28"/>
                          <w:lang w:eastAsia="lt-LT"/>
                        </w:rPr>
                      </w:pPr>
                      <w:r>
                        <w:rPr>
                          <w:rFonts w:ascii="Times New Roman" w:hAnsi="Times New Roman" w:cs="Times New Roman"/>
                          <w:color w:val="003300"/>
                          <w:sz w:val="28"/>
                          <w:szCs w:val="28"/>
                          <w:lang w:eastAsia="lt-LT"/>
                        </w:rPr>
                        <w:t xml:space="preserve">SU ŽIEDINE EKONOMIKA SUSIJUSIŲ KOMPETENCIJŲ UGDYMUI SKIRTŲ MODULIŲ MOKYMO PROGRAMOS METMENYS. </w:t>
                      </w:r>
                    </w:p>
                    <w:p w14:paraId="2BD32374" w14:textId="77777777" w:rsidR="0099424D" w:rsidRDefault="0099424D" w:rsidP="0099424D">
                      <w:pPr>
                        <w:pStyle w:val="NoSpacing"/>
                        <w:jc w:val="center"/>
                        <w:rPr>
                          <w:rFonts w:ascii="Times New Roman" w:hAnsi="Times New Roman" w:cs="Times New Roman"/>
                          <w:sz w:val="28"/>
                          <w:szCs w:val="28"/>
                          <w:lang w:eastAsia="lt-LT"/>
                        </w:rPr>
                      </w:pPr>
                    </w:p>
                    <w:p w14:paraId="5E03F022" w14:textId="77777777" w:rsidR="0099424D" w:rsidRDefault="0099424D" w:rsidP="0099424D">
                      <w:pPr>
                        <w:rPr>
                          <w:rFonts w:ascii="Times New Roman" w:hAnsi="Times New Roman" w:cs="Times New Roman"/>
                          <w:b/>
                          <w:noProof/>
                          <w:sz w:val="28"/>
                          <w:szCs w:val="28"/>
                          <w:lang w:eastAsia="lt-LT"/>
                        </w:rPr>
                      </w:pPr>
                    </w:p>
                    <w:p w14:paraId="6322EB1A" w14:textId="2B64FC37" w:rsidR="0099424D" w:rsidRPr="00B14652" w:rsidRDefault="007705A8" w:rsidP="0099424D">
                      <w:pPr>
                        <w:pStyle w:val="NoSpacing"/>
                        <w:jc w:val="center"/>
                        <w:rPr>
                          <w:rFonts w:ascii="Times New Roman" w:hAnsi="Times New Roman" w:cs="Times New Roman"/>
                          <w:sz w:val="28"/>
                          <w:szCs w:val="28"/>
                          <w:lang w:eastAsia="lt-LT"/>
                        </w:rPr>
                      </w:pPr>
                      <w:r w:rsidRPr="007705A8">
                        <w:rPr>
                          <w:rFonts w:ascii="Times New Roman" w:hAnsi="Times New Roman" w:cs="Times New Roman"/>
                          <w:noProof/>
                          <w:color w:val="003300"/>
                          <w:sz w:val="28"/>
                          <w:szCs w:val="28"/>
                          <w:lang w:eastAsia="lt-LT"/>
                        </w:rPr>
                        <w:t>CEMIVET WP4 (</w:t>
                      </w:r>
                      <w:r w:rsidR="008F719C">
                        <w:rPr>
                          <w:rFonts w:ascii="Times New Roman" w:hAnsi="Times New Roman" w:cs="Times New Roman"/>
                          <w:noProof/>
                          <w:color w:val="003300"/>
                          <w:sz w:val="28"/>
                          <w:szCs w:val="28"/>
                          <w:lang w:eastAsia="lt-LT"/>
                        </w:rPr>
                        <w:t>I</w:t>
                      </w:r>
                      <w:r w:rsidRPr="007705A8">
                        <w:rPr>
                          <w:rFonts w:ascii="Times New Roman" w:hAnsi="Times New Roman" w:cs="Times New Roman"/>
                          <w:noProof/>
                          <w:color w:val="003300"/>
                          <w:sz w:val="28"/>
                          <w:szCs w:val="28"/>
                          <w:lang w:eastAsia="lt-LT"/>
                        </w:rPr>
                        <w:t>O5)</w:t>
                      </w:r>
                    </w:p>
                    <w:p w14:paraId="4DA22ACC" w14:textId="77777777" w:rsidR="0099424D" w:rsidRDefault="0099424D" w:rsidP="0099424D"/>
                  </w:txbxContent>
                </v:textbox>
                <w10:wrap anchorx="page"/>
              </v:shape>
            </w:pict>
          </mc:Fallback>
        </mc:AlternateContent>
      </w:r>
      <w:r w:rsidR="00811BA4">
        <w:rPr>
          <w:rFonts w:ascii="Times New Roman" w:hAnsi="Times New Roman" w:cs="Times New Roman"/>
          <w:b/>
          <w:sz w:val="24"/>
          <w:szCs w:val="24"/>
          <w:lang w:val="de-DE"/>
        </w:rPr>
        <w:br w:type="page"/>
      </w:r>
    </w:p>
    <w:p w14:paraId="246D720C" w14:textId="77777777" w:rsidR="00C50D40" w:rsidRPr="00811BA4" w:rsidRDefault="00E1063A" w:rsidP="001A010D">
      <w:pPr>
        <w:pStyle w:val="BodyText"/>
        <w:spacing w:line="300" w:lineRule="auto"/>
        <w:ind w:right="790"/>
        <w:jc w:val="center"/>
        <w:rPr>
          <w:sz w:val="22"/>
          <w:szCs w:val="22"/>
          <w:lang w:val="de-DE"/>
        </w:rPr>
      </w:pPr>
      <w:r w:rsidRPr="00E1063A">
        <w:rPr>
          <w:rFonts w:ascii="Times New Roman" w:eastAsiaTheme="minorHAnsi" w:hAnsi="Times New Roman" w:cs="Times New Roman"/>
          <w:b/>
          <w:sz w:val="24"/>
          <w:szCs w:val="24"/>
          <w:lang w:val="de-DE"/>
        </w:rPr>
        <w:lastRenderedPageBreak/>
        <w:t>SU ŽIEDINE EKONOMIKA SUSIJUSIŲ KOMPETENCIJŲ UGDYMUI SKIRTŲ MODULIŲ MOKYMO PROGRAMOS METMENYS.</w:t>
      </w:r>
    </w:p>
    <w:p w14:paraId="4762A8DD" w14:textId="008E4160" w:rsidR="00E1063A" w:rsidRPr="00811BA4" w:rsidRDefault="00E1063A" w:rsidP="00C50D40">
      <w:pPr>
        <w:pStyle w:val="BodyText"/>
        <w:spacing w:line="300" w:lineRule="auto"/>
        <w:ind w:right="790"/>
        <w:jc w:val="both"/>
        <w:rPr>
          <w:sz w:val="22"/>
          <w:szCs w:val="22"/>
          <w:lang w:val="de-DE"/>
        </w:rPr>
      </w:pPr>
    </w:p>
    <w:p w14:paraId="6C6EA723" w14:textId="77777777" w:rsidR="00E1063A" w:rsidRPr="000F3427" w:rsidRDefault="00E1063A" w:rsidP="00C50D40">
      <w:pPr>
        <w:pStyle w:val="BodyText"/>
        <w:spacing w:line="300" w:lineRule="auto"/>
        <w:ind w:right="790"/>
        <w:jc w:val="both"/>
        <w:rPr>
          <w:sz w:val="22"/>
          <w:szCs w:val="22"/>
          <w:lang w:val="de-DE"/>
        </w:rPr>
      </w:pPr>
    </w:p>
    <w:p w14:paraId="3586FA22" w14:textId="6AD358EE" w:rsidR="00E1063A" w:rsidRPr="00FF287F" w:rsidRDefault="00E1063A" w:rsidP="00E1063A">
      <w:pPr>
        <w:pStyle w:val="BodyText"/>
        <w:spacing w:line="300" w:lineRule="auto"/>
        <w:ind w:left="720" w:right="790"/>
        <w:jc w:val="both"/>
        <w:rPr>
          <w:rFonts w:ascii="Times New Roman" w:hAnsi="Times New Roman" w:cs="Times New Roman"/>
          <w:sz w:val="24"/>
          <w:szCs w:val="24"/>
          <w:lang w:val="de-DE"/>
        </w:rPr>
      </w:pPr>
      <w:r w:rsidRPr="00FF287F">
        <w:rPr>
          <w:rFonts w:ascii="Times New Roman" w:hAnsi="Times New Roman" w:cs="Times New Roman"/>
          <w:sz w:val="24"/>
          <w:szCs w:val="24"/>
          <w:lang w:val="de-DE"/>
        </w:rPr>
        <w:t>Remiantis parengtu kompetencijų profiliu, kuriame aprašytos pagrindinės kompetencijų sritys ir kompetencijų ugdymo etapai, susiję su tvariu, aplinką tausojančiu ir "žiediniu" suvirinimo darbo procesų vykdymu, galima reng</w:t>
      </w:r>
      <w:r w:rsidR="00FF287F">
        <w:rPr>
          <w:rFonts w:ascii="Times New Roman" w:hAnsi="Times New Roman" w:cs="Times New Roman"/>
          <w:sz w:val="24"/>
          <w:szCs w:val="24"/>
          <w:lang w:val="de-DE"/>
        </w:rPr>
        <w:t>t</w:t>
      </w:r>
      <w:r w:rsidRPr="00FF287F">
        <w:rPr>
          <w:rFonts w:ascii="Times New Roman" w:hAnsi="Times New Roman" w:cs="Times New Roman"/>
          <w:sz w:val="24"/>
          <w:szCs w:val="24"/>
          <w:lang w:val="de-DE"/>
        </w:rPr>
        <w:t>i profesinio mokymo programas, ypač</w:t>
      </w:r>
      <w:r w:rsidR="00FF287F">
        <w:rPr>
          <w:rFonts w:ascii="Times New Roman" w:hAnsi="Times New Roman" w:cs="Times New Roman"/>
          <w:sz w:val="24"/>
          <w:szCs w:val="24"/>
          <w:lang w:val="de-DE"/>
        </w:rPr>
        <w:t xml:space="preserve"> </w:t>
      </w:r>
      <w:r w:rsidRPr="00FF287F">
        <w:rPr>
          <w:rFonts w:ascii="Times New Roman" w:hAnsi="Times New Roman" w:cs="Times New Roman"/>
          <w:sz w:val="24"/>
          <w:szCs w:val="24"/>
          <w:lang w:val="de-DE"/>
        </w:rPr>
        <w:t>atitinkamus mokymo modulius.</w:t>
      </w:r>
    </w:p>
    <w:p w14:paraId="1636AA7E" w14:textId="5FC06650" w:rsidR="00E1063A" w:rsidRPr="00FF287F" w:rsidRDefault="00E1063A" w:rsidP="00E1063A">
      <w:pPr>
        <w:pStyle w:val="BodyText"/>
        <w:spacing w:line="300" w:lineRule="auto"/>
        <w:ind w:left="720" w:right="790"/>
        <w:jc w:val="both"/>
        <w:rPr>
          <w:rFonts w:ascii="Times New Roman" w:hAnsi="Times New Roman" w:cs="Times New Roman"/>
          <w:sz w:val="24"/>
          <w:szCs w:val="24"/>
          <w:lang w:val="de-DE"/>
        </w:rPr>
      </w:pPr>
      <w:r w:rsidRPr="00FF287F">
        <w:rPr>
          <w:rFonts w:ascii="Times New Roman" w:hAnsi="Times New Roman" w:cs="Times New Roman"/>
          <w:sz w:val="24"/>
          <w:szCs w:val="24"/>
          <w:lang w:val="de-DE"/>
        </w:rPr>
        <w:t xml:space="preserve">Kiekvieną kompetencijos ugdymo etapą galima laikyti atskiru mokymo moduliu su nurodytais mokymosi rezultatais - žiniomis, įgūdžiais ir </w:t>
      </w:r>
      <w:r w:rsidR="00FF287F">
        <w:rPr>
          <w:rFonts w:ascii="Times New Roman" w:hAnsi="Times New Roman" w:cs="Times New Roman"/>
          <w:sz w:val="24"/>
          <w:szCs w:val="24"/>
          <w:lang w:val="de-DE"/>
        </w:rPr>
        <w:t>bendraisiais gebėjimais</w:t>
      </w:r>
      <w:r w:rsidRPr="00FF287F">
        <w:rPr>
          <w:rFonts w:ascii="Times New Roman" w:hAnsi="Times New Roman" w:cs="Times New Roman"/>
          <w:sz w:val="24"/>
          <w:szCs w:val="24"/>
          <w:lang w:val="de-DE"/>
        </w:rPr>
        <w:t xml:space="preserve">. </w:t>
      </w:r>
    </w:p>
    <w:p w14:paraId="4A3769D5" w14:textId="77777777" w:rsidR="00E1063A" w:rsidRPr="00FF287F" w:rsidRDefault="00E1063A" w:rsidP="00E1063A">
      <w:pPr>
        <w:pStyle w:val="BodyText"/>
        <w:spacing w:line="300" w:lineRule="auto"/>
        <w:ind w:left="720" w:right="790"/>
        <w:jc w:val="both"/>
        <w:rPr>
          <w:rFonts w:ascii="Times New Roman" w:hAnsi="Times New Roman" w:cs="Times New Roman"/>
          <w:sz w:val="24"/>
          <w:szCs w:val="24"/>
          <w:lang w:val="de-DE"/>
        </w:rPr>
      </w:pPr>
    </w:p>
    <w:p w14:paraId="362BAAF5" w14:textId="2119A223" w:rsidR="00C50D40" w:rsidRPr="00811BA4" w:rsidRDefault="00E1063A" w:rsidP="00E1063A">
      <w:pPr>
        <w:pStyle w:val="BodyText"/>
        <w:spacing w:line="300" w:lineRule="auto"/>
        <w:ind w:left="720" w:right="790"/>
        <w:jc w:val="both"/>
        <w:rPr>
          <w:rFonts w:ascii="Times New Roman" w:hAnsi="Times New Roman" w:cs="Times New Roman"/>
          <w:sz w:val="24"/>
          <w:szCs w:val="24"/>
          <w:lang w:val="de-DE"/>
        </w:rPr>
      </w:pPr>
      <w:r w:rsidRPr="00811BA4">
        <w:rPr>
          <w:rFonts w:ascii="Times New Roman" w:hAnsi="Times New Roman" w:cs="Times New Roman"/>
          <w:sz w:val="24"/>
          <w:szCs w:val="24"/>
          <w:lang w:val="de-DE"/>
        </w:rPr>
        <w:t>1.</w:t>
      </w:r>
      <w:r w:rsidRPr="00811BA4">
        <w:rPr>
          <w:rFonts w:ascii="Times New Roman" w:hAnsi="Times New Roman" w:cs="Times New Roman"/>
          <w:b/>
          <w:bCs/>
          <w:sz w:val="24"/>
          <w:szCs w:val="24"/>
          <w:lang w:val="de-DE"/>
        </w:rPr>
        <w:t>Kompetencijų sritis:</w:t>
      </w:r>
      <w:r w:rsidRPr="00811BA4">
        <w:rPr>
          <w:rFonts w:ascii="Times New Roman" w:hAnsi="Times New Roman" w:cs="Times New Roman"/>
          <w:sz w:val="24"/>
          <w:szCs w:val="24"/>
          <w:lang w:val="de-DE"/>
        </w:rPr>
        <w:t xml:space="preserve"> Tvaraus darbo proceso ir produktų projektavimas ir priežiūra.</w:t>
      </w:r>
    </w:p>
    <w:p w14:paraId="6F6DED75" w14:textId="77777777" w:rsidR="00E1063A" w:rsidRPr="00811BA4" w:rsidRDefault="00E1063A" w:rsidP="00E1063A">
      <w:pPr>
        <w:pStyle w:val="BodyText"/>
        <w:spacing w:line="300" w:lineRule="auto"/>
        <w:ind w:left="720" w:right="790"/>
        <w:jc w:val="both"/>
        <w:rPr>
          <w:rFonts w:ascii="Times New Roman" w:hAnsi="Times New Roman" w:cs="Times New Roman"/>
          <w:sz w:val="24"/>
          <w:szCs w:val="24"/>
          <w:lang w:val="de-DE"/>
        </w:rPr>
      </w:pPr>
    </w:p>
    <w:tbl>
      <w:tblPr>
        <w:tblStyle w:val="TableGrid"/>
        <w:tblW w:w="10264" w:type="dxa"/>
        <w:tblLook w:val="04A0" w:firstRow="1" w:lastRow="0" w:firstColumn="1" w:lastColumn="0" w:noHBand="0" w:noVBand="1"/>
      </w:tblPr>
      <w:tblGrid>
        <w:gridCol w:w="3233"/>
        <w:gridCol w:w="2406"/>
        <w:gridCol w:w="2512"/>
        <w:gridCol w:w="2646"/>
      </w:tblGrid>
      <w:tr w:rsidR="00F6038A" w:rsidRPr="00E017A7" w14:paraId="66F815C8" w14:textId="77777777" w:rsidTr="00F6038A">
        <w:tc>
          <w:tcPr>
            <w:tcW w:w="3019" w:type="dxa"/>
            <w:vMerge w:val="restart"/>
          </w:tcPr>
          <w:p w14:paraId="73029282" w14:textId="58421577" w:rsidR="00C50D40" w:rsidRPr="004F72D1" w:rsidRDefault="00E1063A" w:rsidP="00743D01">
            <w:pPr>
              <w:rPr>
                <w:rFonts w:ascii="Times New Roman" w:hAnsi="Times New Roman" w:cs="Times New Roman"/>
                <w:sz w:val="24"/>
                <w:szCs w:val="24"/>
              </w:rPr>
            </w:pPr>
            <w:proofErr w:type="spellStart"/>
            <w:r w:rsidRPr="00E1063A">
              <w:rPr>
                <w:rFonts w:ascii="Times New Roman" w:eastAsia="Georgia" w:hAnsi="Times New Roman" w:cs="Times New Roman"/>
                <w:b/>
                <w:bCs/>
                <w:sz w:val="24"/>
                <w:szCs w:val="24"/>
                <w:lang w:val="en-US"/>
              </w:rPr>
              <w:t>Kompetencijos</w:t>
            </w:r>
            <w:proofErr w:type="spellEnd"/>
            <w:r w:rsidRPr="00E1063A">
              <w:rPr>
                <w:rFonts w:ascii="Times New Roman" w:eastAsia="Georgia" w:hAnsi="Times New Roman" w:cs="Times New Roman"/>
                <w:b/>
                <w:bCs/>
                <w:sz w:val="24"/>
                <w:szCs w:val="24"/>
                <w:lang w:val="en-US"/>
              </w:rPr>
              <w:t xml:space="preserve"> </w:t>
            </w:r>
            <w:proofErr w:type="spellStart"/>
            <w:r w:rsidRPr="00E1063A">
              <w:rPr>
                <w:rFonts w:ascii="Times New Roman" w:eastAsia="Georgia" w:hAnsi="Times New Roman" w:cs="Times New Roman"/>
                <w:b/>
                <w:bCs/>
                <w:sz w:val="24"/>
                <w:szCs w:val="24"/>
                <w:lang w:val="en-US"/>
              </w:rPr>
              <w:t>ugdymo</w:t>
            </w:r>
            <w:proofErr w:type="spellEnd"/>
            <w:r w:rsidRPr="00E1063A">
              <w:rPr>
                <w:rFonts w:ascii="Times New Roman" w:eastAsia="Georgia" w:hAnsi="Times New Roman" w:cs="Times New Roman"/>
                <w:b/>
                <w:bCs/>
                <w:sz w:val="24"/>
                <w:szCs w:val="24"/>
                <w:lang w:val="en-US"/>
              </w:rPr>
              <w:t xml:space="preserve"> </w:t>
            </w:r>
            <w:proofErr w:type="spellStart"/>
            <w:r w:rsidRPr="00E1063A">
              <w:rPr>
                <w:rFonts w:ascii="Times New Roman" w:eastAsia="Georgia" w:hAnsi="Times New Roman" w:cs="Times New Roman"/>
                <w:b/>
                <w:bCs/>
                <w:sz w:val="24"/>
                <w:szCs w:val="24"/>
                <w:lang w:val="en-US"/>
              </w:rPr>
              <w:t>etapai</w:t>
            </w:r>
            <w:proofErr w:type="spellEnd"/>
          </w:p>
        </w:tc>
        <w:tc>
          <w:tcPr>
            <w:tcW w:w="7245" w:type="dxa"/>
            <w:gridSpan w:val="3"/>
          </w:tcPr>
          <w:p w14:paraId="44BB7804" w14:textId="34D488C5" w:rsidR="00C50D40" w:rsidRPr="00E017A7" w:rsidRDefault="00E1063A" w:rsidP="00743D01">
            <w:pPr>
              <w:pStyle w:val="BodyText"/>
              <w:spacing w:line="300" w:lineRule="auto"/>
              <w:ind w:right="790"/>
              <w:jc w:val="both"/>
              <w:rPr>
                <w:rFonts w:ascii="Times New Roman" w:hAnsi="Times New Roman" w:cs="Times New Roman"/>
                <w:b/>
                <w:bCs/>
                <w:sz w:val="24"/>
                <w:szCs w:val="24"/>
              </w:rPr>
            </w:pPr>
            <w:proofErr w:type="spellStart"/>
            <w:r w:rsidRPr="00E1063A">
              <w:rPr>
                <w:rFonts w:ascii="Times New Roman" w:hAnsi="Times New Roman" w:cs="Times New Roman"/>
                <w:b/>
                <w:bCs/>
                <w:sz w:val="24"/>
                <w:szCs w:val="24"/>
              </w:rPr>
              <w:t>Mokymosi</w:t>
            </w:r>
            <w:proofErr w:type="spellEnd"/>
            <w:r w:rsidRPr="00E1063A">
              <w:rPr>
                <w:rFonts w:ascii="Times New Roman" w:hAnsi="Times New Roman" w:cs="Times New Roman"/>
                <w:b/>
                <w:bCs/>
                <w:sz w:val="24"/>
                <w:szCs w:val="24"/>
              </w:rPr>
              <w:t xml:space="preserve"> </w:t>
            </w:r>
            <w:proofErr w:type="spellStart"/>
            <w:r w:rsidRPr="00E1063A">
              <w:rPr>
                <w:rFonts w:ascii="Times New Roman" w:hAnsi="Times New Roman" w:cs="Times New Roman"/>
                <w:b/>
                <w:bCs/>
                <w:sz w:val="24"/>
                <w:szCs w:val="24"/>
              </w:rPr>
              <w:t>rezultatai</w:t>
            </w:r>
            <w:proofErr w:type="spellEnd"/>
          </w:p>
        </w:tc>
      </w:tr>
      <w:tr w:rsidR="00F6038A" w:rsidRPr="00E017A7" w14:paraId="29301FCE" w14:textId="77777777" w:rsidTr="00F6038A">
        <w:tc>
          <w:tcPr>
            <w:tcW w:w="3019" w:type="dxa"/>
            <w:vMerge/>
          </w:tcPr>
          <w:p w14:paraId="56687BD0" w14:textId="77777777" w:rsidR="00C50D40" w:rsidRPr="00E017A7" w:rsidRDefault="00C50D40" w:rsidP="00743D01">
            <w:pPr>
              <w:pStyle w:val="BodyText"/>
              <w:spacing w:line="300" w:lineRule="auto"/>
              <w:ind w:right="790"/>
              <w:jc w:val="both"/>
              <w:rPr>
                <w:rFonts w:ascii="Times New Roman" w:hAnsi="Times New Roman" w:cs="Times New Roman"/>
                <w:b/>
                <w:bCs/>
                <w:sz w:val="24"/>
                <w:szCs w:val="24"/>
              </w:rPr>
            </w:pPr>
          </w:p>
        </w:tc>
        <w:tc>
          <w:tcPr>
            <w:tcW w:w="2393" w:type="dxa"/>
          </w:tcPr>
          <w:p w14:paraId="0162B275" w14:textId="47A13EA2" w:rsidR="00C50D40" w:rsidRPr="00E017A7" w:rsidRDefault="00E1063A" w:rsidP="00743D01">
            <w:pPr>
              <w:pStyle w:val="BodyText"/>
              <w:spacing w:line="300" w:lineRule="auto"/>
              <w:ind w:right="790"/>
              <w:jc w:val="both"/>
              <w:rPr>
                <w:rFonts w:ascii="Times New Roman" w:hAnsi="Times New Roman" w:cs="Times New Roman"/>
                <w:b/>
                <w:bCs/>
                <w:sz w:val="24"/>
                <w:szCs w:val="24"/>
              </w:rPr>
            </w:pPr>
            <w:proofErr w:type="spellStart"/>
            <w:r>
              <w:rPr>
                <w:rFonts w:ascii="Times New Roman" w:hAnsi="Times New Roman" w:cs="Times New Roman"/>
                <w:b/>
                <w:bCs/>
                <w:sz w:val="24"/>
                <w:szCs w:val="24"/>
              </w:rPr>
              <w:t>Žinios</w:t>
            </w:r>
            <w:proofErr w:type="spellEnd"/>
          </w:p>
        </w:tc>
        <w:tc>
          <w:tcPr>
            <w:tcW w:w="2299" w:type="dxa"/>
          </w:tcPr>
          <w:p w14:paraId="4264E874" w14:textId="4F4B1134" w:rsidR="00C50D40" w:rsidRPr="00E017A7" w:rsidRDefault="00E1063A" w:rsidP="00743D01">
            <w:pPr>
              <w:pStyle w:val="BodyText"/>
              <w:spacing w:line="300" w:lineRule="auto"/>
              <w:ind w:right="790"/>
              <w:jc w:val="both"/>
              <w:rPr>
                <w:rFonts w:ascii="Times New Roman" w:hAnsi="Times New Roman" w:cs="Times New Roman"/>
                <w:b/>
                <w:bCs/>
                <w:sz w:val="24"/>
                <w:szCs w:val="24"/>
              </w:rPr>
            </w:pPr>
            <w:proofErr w:type="spellStart"/>
            <w:r>
              <w:rPr>
                <w:rFonts w:ascii="Times New Roman" w:hAnsi="Times New Roman" w:cs="Times New Roman"/>
                <w:b/>
                <w:bCs/>
                <w:sz w:val="24"/>
                <w:szCs w:val="24"/>
              </w:rPr>
              <w:t>Įgūdžiai</w:t>
            </w:r>
            <w:proofErr w:type="spellEnd"/>
          </w:p>
        </w:tc>
        <w:tc>
          <w:tcPr>
            <w:tcW w:w="2553" w:type="dxa"/>
          </w:tcPr>
          <w:p w14:paraId="34367B97" w14:textId="5F6A1B93" w:rsidR="00C50D40" w:rsidRPr="00E017A7" w:rsidRDefault="00FF287F" w:rsidP="00743D01">
            <w:pPr>
              <w:pStyle w:val="BodyText"/>
              <w:spacing w:line="300" w:lineRule="auto"/>
              <w:ind w:right="790"/>
              <w:jc w:val="both"/>
              <w:rPr>
                <w:rFonts w:ascii="Times New Roman" w:hAnsi="Times New Roman" w:cs="Times New Roman"/>
                <w:b/>
                <w:bCs/>
                <w:sz w:val="24"/>
                <w:szCs w:val="24"/>
              </w:rPr>
            </w:pPr>
            <w:proofErr w:type="spellStart"/>
            <w:r>
              <w:rPr>
                <w:rFonts w:ascii="Times New Roman" w:hAnsi="Times New Roman" w:cs="Times New Roman"/>
                <w:b/>
                <w:bCs/>
                <w:sz w:val="24"/>
                <w:szCs w:val="24"/>
              </w:rPr>
              <w:t>Bendrieji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gebėjimai</w:t>
            </w:r>
            <w:proofErr w:type="spellEnd"/>
          </w:p>
        </w:tc>
      </w:tr>
      <w:tr w:rsidR="00F6038A" w:rsidRPr="00E017A7" w14:paraId="3EB21CE6" w14:textId="77777777" w:rsidTr="00F6038A">
        <w:tc>
          <w:tcPr>
            <w:tcW w:w="3019" w:type="dxa"/>
          </w:tcPr>
          <w:p w14:paraId="3640F468" w14:textId="7F01B9D9" w:rsidR="00C50D40" w:rsidRPr="00E017A7" w:rsidRDefault="00E1063A" w:rsidP="00C50D40">
            <w:pPr>
              <w:pStyle w:val="ListParagraph"/>
              <w:numPr>
                <w:ilvl w:val="1"/>
                <w:numId w:val="2"/>
              </w:numPr>
              <w:rPr>
                <w:rFonts w:ascii="Times New Roman" w:hAnsi="Times New Roman" w:cs="Times New Roman"/>
                <w:sz w:val="24"/>
                <w:szCs w:val="24"/>
              </w:rPr>
            </w:pPr>
            <w:r w:rsidRPr="00E1063A">
              <w:rPr>
                <w:rFonts w:ascii="Times New Roman" w:hAnsi="Times New Roman" w:cs="Times New Roman"/>
                <w:sz w:val="24"/>
                <w:szCs w:val="24"/>
              </w:rPr>
              <w:t xml:space="preserve">Skaityti brėžinius ir suprasti </w:t>
            </w:r>
            <w:r w:rsidR="00FF287F">
              <w:rPr>
                <w:rFonts w:ascii="Times New Roman" w:hAnsi="Times New Roman" w:cs="Times New Roman"/>
                <w:sz w:val="24"/>
                <w:szCs w:val="24"/>
              </w:rPr>
              <w:t>ženklus</w:t>
            </w:r>
            <w:r w:rsidRPr="00E1063A">
              <w:rPr>
                <w:rFonts w:ascii="Times New Roman" w:hAnsi="Times New Roman" w:cs="Times New Roman"/>
                <w:sz w:val="24"/>
                <w:szCs w:val="24"/>
              </w:rPr>
              <w:t xml:space="preserve"> bei technologinę informaciją, kad būtų išvengta klaidų ir neatitikimų.</w:t>
            </w:r>
          </w:p>
        </w:tc>
        <w:tc>
          <w:tcPr>
            <w:tcW w:w="2393" w:type="dxa"/>
          </w:tcPr>
          <w:p w14:paraId="058238B3" w14:textId="0E6AF8D6" w:rsidR="00E1063A" w:rsidRPr="00E1063A" w:rsidRDefault="00E1063A" w:rsidP="00E1063A">
            <w:pPr>
              <w:rPr>
                <w:rFonts w:ascii="Times New Roman" w:hAnsi="Times New Roman" w:cs="Times New Roman"/>
                <w:sz w:val="24"/>
                <w:szCs w:val="24"/>
              </w:rPr>
            </w:pPr>
            <w:r w:rsidRPr="00E1063A">
              <w:rPr>
                <w:rFonts w:ascii="Times New Roman" w:hAnsi="Times New Roman" w:cs="Times New Roman"/>
                <w:sz w:val="24"/>
                <w:szCs w:val="24"/>
              </w:rPr>
              <w:t>Technin</w:t>
            </w:r>
            <w:r w:rsidR="00FF287F">
              <w:rPr>
                <w:rFonts w:ascii="Times New Roman" w:hAnsi="Times New Roman" w:cs="Times New Roman"/>
                <w:sz w:val="24"/>
                <w:szCs w:val="24"/>
              </w:rPr>
              <w:t>ės</w:t>
            </w:r>
            <w:r w:rsidRPr="00E1063A">
              <w:rPr>
                <w:rFonts w:ascii="Times New Roman" w:hAnsi="Times New Roman" w:cs="Times New Roman"/>
                <w:sz w:val="24"/>
                <w:szCs w:val="24"/>
              </w:rPr>
              <w:t xml:space="preserve"> </w:t>
            </w:r>
            <w:r w:rsidR="00FF287F">
              <w:rPr>
                <w:rFonts w:ascii="Times New Roman" w:hAnsi="Times New Roman" w:cs="Times New Roman"/>
                <w:sz w:val="24"/>
                <w:szCs w:val="24"/>
              </w:rPr>
              <w:t>braižybos</w:t>
            </w:r>
            <w:r w:rsidRPr="00E1063A">
              <w:rPr>
                <w:rFonts w:ascii="Times New Roman" w:hAnsi="Times New Roman" w:cs="Times New Roman"/>
                <w:sz w:val="24"/>
                <w:szCs w:val="24"/>
              </w:rPr>
              <w:t xml:space="preserve"> principai.</w:t>
            </w:r>
          </w:p>
          <w:p w14:paraId="470DC150" w14:textId="0325E099" w:rsidR="00C50D40" w:rsidRPr="00C50D40" w:rsidRDefault="00E1063A" w:rsidP="00E1063A">
            <w:pPr>
              <w:rPr>
                <w:rFonts w:ascii="Times New Roman" w:hAnsi="Times New Roman" w:cs="Times New Roman"/>
                <w:sz w:val="24"/>
                <w:szCs w:val="24"/>
              </w:rPr>
            </w:pPr>
            <w:r w:rsidRPr="00E1063A">
              <w:rPr>
                <w:rFonts w:ascii="Times New Roman" w:hAnsi="Times New Roman" w:cs="Times New Roman"/>
                <w:sz w:val="24"/>
                <w:szCs w:val="24"/>
              </w:rPr>
              <w:t xml:space="preserve">Žinios apie brėžiniuose esančius </w:t>
            </w:r>
            <w:r w:rsidR="00FF287F">
              <w:rPr>
                <w:rFonts w:ascii="Times New Roman" w:hAnsi="Times New Roman" w:cs="Times New Roman"/>
                <w:sz w:val="24"/>
                <w:szCs w:val="24"/>
              </w:rPr>
              <w:t>ženklus</w:t>
            </w:r>
            <w:r w:rsidRPr="00E1063A">
              <w:rPr>
                <w:rFonts w:ascii="Times New Roman" w:hAnsi="Times New Roman" w:cs="Times New Roman"/>
                <w:sz w:val="24"/>
                <w:szCs w:val="24"/>
              </w:rPr>
              <w:t xml:space="preserve"> ir technologinę informaciją.</w:t>
            </w:r>
          </w:p>
        </w:tc>
        <w:tc>
          <w:tcPr>
            <w:tcW w:w="2299" w:type="dxa"/>
          </w:tcPr>
          <w:p w14:paraId="0E95205F" w14:textId="77777777" w:rsidR="00E1063A" w:rsidRPr="00E1063A" w:rsidRDefault="00E1063A" w:rsidP="00E1063A">
            <w:pPr>
              <w:rPr>
                <w:rFonts w:ascii="Times New Roman" w:hAnsi="Times New Roman" w:cs="Times New Roman"/>
                <w:sz w:val="24"/>
                <w:szCs w:val="24"/>
              </w:rPr>
            </w:pPr>
            <w:r w:rsidRPr="00E1063A">
              <w:rPr>
                <w:rFonts w:ascii="Times New Roman" w:hAnsi="Times New Roman" w:cs="Times New Roman"/>
                <w:sz w:val="24"/>
                <w:szCs w:val="24"/>
              </w:rPr>
              <w:t>Skaityti techninius brėžinius ir suvirinimo schemas.</w:t>
            </w:r>
          </w:p>
          <w:p w14:paraId="11D2C726" w14:textId="0A078C3F" w:rsidR="00BB0019" w:rsidRPr="00C50D40" w:rsidRDefault="00E1063A" w:rsidP="00E1063A">
            <w:pPr>
              <w:rPr>
                <w:rFonts w:ascii="Times New Roman" w:hAnsi="Times New Roman" w:cs="Times New Roman"/>
                <w:sz w:val="24"/>
                <w:szCs w:val="24"/>
              </w:rPr>
            </w:pPr>
            <w:r w:rsidRPr="00E1063A">
              <w:rPr>
                <w:rFonts w:ascii="Times New Roman" w:hAnsi="Times New Roman" w:cs="Times New Roman"/>
                <w:sz w:val="24"/>
                <w:szCs w:val="24"/>
              </w:rPr>
              <w:t xml:space="preserve">Parengti paprastus suvirinimo operacijų techninius brėžinius ir schemas.  </w:t>
            </w:r>
          </w:p>
        </w:tc>
        <w:tc>
          <w:tcPr>
            <w:tcW w:w="2553" w:type="dxa"/>
          </w:tcPr>
          <w:p w14:paraId="5E2EA663" w14:textId="6F2D1DA9" w:rsidR="00C50D40" w:rsidRPr="00C50D40" w:rsidRDefault="00E1063A" w:rsidP="00C50D40">
            <w:pPr>
              <w:rPr>
                <w:rFonts w:ascii="Times New Roman" w:hAnsi="Times New Roman" w:cs="Times New Roman"/>
                <w:sz w:val="24"/>
                <w:szCs w:val="24"/>
              </w:rPr>
            </w:pPr>
            <w:r w:rsidRPr="00E1063A">
              <w:rPr>
                <w:rFonts w:ascii="Times New Roman" w:hAnsi="Times New Roman" w:cs="Times New Roman"/>
                <w:sz w:val="24"/>
                <w:szCs w:val="24"/>
              </w:rPr>
              <w:t>Atidumas, dėmesys detalėms,</w:t>
            </w:r>
            <w:r w:rsidR="00FF287F">
              <w:rPr>
                <w:rFonts w:ascii="Times New Roman" w:hAnsi="Times New Roman" w:cs="Times New Roman"/>
                <w:sz w:val="24"/>
                <w:szCs w:val="24"/>
              </w:rPr>
              <w:t xml:space="preserve"> gebėjimas</w:t>
            </w:r>
            <w:r w:rsidRPr="00E1063A">
              <w:rPr>
                <w:rFonts w:ascii="Times New Roman" w:hAnsi="Times New Roman" w:cs="Times New Roman"/>
                <w:sz w:val="24"/>
                <w:szCs w:val="24"/>
              </w:rPr>
              <w:t xml:space="preserve"> susikaup</w:t>
            </w:r>
            <w:r w:rsidR="00FF287F">
              <w:rPr>
                <w:rFonts w:ascii="Times New Roman" w:hAnsi="Times New Roman" w:cs="Times New Roman"/>
                <w:sz w:val="24"/>
                <w:szCs w:val="24"/>
              </w:rPr>
              <w:t>ti</w:t>
            </w:r>
            <w:r w:rsidRPr="00E1063A">
              <w:rPr>
                <w:rFonts w:ascii="Times New Roman" w:hAnsi="Times New Roman" w:cs="Times New Roman"/>
                <w:sz w:val="24"/>
                <w:szCs w:val="24"/>
              </w:rPr>
              <w:t>.</w:t>
            </w:r>
          </w:p>
        </w:tc>
      </w:tr>
      <w:tr w:rsidR="00F6038A" w:rsidRPr="00E017A7" w14:paraId="3757B927" w14:textId="77777777" w:rsidTr="00F6038A">
        <w:tc>
          <w:tcPr>
            <w:tcW w:w="3019" w:type="dxa"/>
          </w:tcPr>
          <w:p w14:paraId="520B83D6" w14:textId="67CE3E2F" w:rsidR="00F6038A" w:rsidRPr="00E017A7" w:rsidRDefault="00706C42" w:rsidP="00C50D40">
            <w:pPr>
              <w:pStyle w:val="ListParagraph"/>
              <w:numPr>
                <w:ilvl w:val="1"/>
                <w:numId w:val="2"/>
              </w:numPr>
              <w:spacing w:line="300" w:lineRule="auto"/>
              <w:ind w:right="790"/>
              <w:jc w:val="both"/>
              <w:rPr>
                <w:rFonts w:ascii="Times New Roman" w:hAnsi="Times New Roman" w:cs="Times New Roman"/>
                <w:sz w:val="24"/>
                <w:szCs w:val="24"/>
              </w:rPr>
            </w:pPr>
            <w:r>
              <w:rPr>
                <w:rFonts w:ascii="Times New Roman" w:hAnsi="Times New Roman" w:cs="Times New Roman"/>
                <w:sz w:val="24"/>
                <w:szCs w:val="24"/>
              </w:rPr>
              <w:t xml:space="preserve"> </w:t>
            </w:r>
            <w:r w:rsidR="00F61713" w:rsidRPr="00F61713">
              <w:rPr>
                <w:rFonts w:ascii="Times New Roman" w:hAnsi="Times New Roman" w:cs="Times New Roman"/>
                <w:sz w:val="24"/>
                <w:szCs w:val="24"/>
              </w:rPr>
              <w:t xml:space="preserve">Su projektuotojais ir inžinieriais išsiaiškinti technologinius reikalavimus ir galimą tvarių technologinių darbo režimų praktiką (medžiagų naudojimas, </w:t>
            </w:r>
            <w:r w:rsidR="00F61713" w:rsidRPr="00F61713">
              <w:rPr>
                <w:rFonts w:ascii="Times New Roman" w:hAnsi="Times New Roman" w:cs="Times New Roman"/>
                <w:sz w:val="24"/>
                <w:szCs w:val="24"/>
              </w:rPr>
              <w:lastRenderedPageBreak/>
              <w:t>suvirinimo režimų taikymas, medžiagų paruošimas). Aptarti galimas, suvirintojo ir jo cecho požiūriu, darnaus išteklių naudojimo praktikas, tinkamai argumentuojant savo pasiūlymus.</w:t>
            </w:r>
          </w:p>
        </w:tc>
        <w:tc>
          <w:tcPr>
            <w:tcW w:w="2393" w:type="dxa"/>
            <w:vMerge w:val="restart"/>
          </w:tcPr>
          <w:p w14:paraId="238961BA" w14:textId="173AECB4" w:rsidR="00F61713" w:rsidRPr="00F61713" w:rsidRDefault="00F61713" w:rsidP="00F61713">
            <w:pPr>
              <w:spacing w:line="300" w:lineRule="auto"/>
              <w:ind w:right="790"/>
              <w:jc w:val="both"/>
              <w:rPr>
                <w:rFonts w:ascii="Times New Roman" w:hAnsi="Times New Roman" w:cs="Times New Roman"/>
                <w:sz w:val="24"/>
                <w:szCs w:val="24"/>
              </w:rPr>
            </w:pPr>
            <w:r w:rsidRPr="00F61713">
              <w:rPr>
                <w:rFonts w:ascii="Times New Roman" w:hAnsi="Times New Roman" w:cs="Times New Roman"/>
                <w:sz w:val="24"/>
                <w:szCs w:val="24"/>
              </w:rPr>
              <w:lastRenderedPageBreak/>
              <w:t xml:space="preserve">Žinios apie medžiagų ir eksploatacinių medžiagų </w:t>
            </w:r>
            <w:r w:rsidR="00FF287F">
              <w:rPr>
                <w:rFonts w:ascii="Times New Roman" w:hAnsi="Times New Roman" w:cs="Times New Roman"/>
                <w:sz w:val="24"/>
                <w:szCs w:val="24"/>
              </w:rPr>
              <w:t>sąnaudas</w:t>
            </w:r>
            <w:r w:rsidRPr="00F61713">
              <w:rPr>
                <w:rFonts w:ascii="Times New Roman" w:hAnsi="Times New Roman" w:cs="Times New Roman"/>
                <w:sz w:val="24"/>
                <w:szCs w:val="24"/>
              </w:rPr>
              <w:t xml:space="preserve"> suvirinimo procesuose.</w:t>
            </w:r>
          </w:p>
          <w:p w14:paraId="1C3F8803" w14:textId="4CFA140F" w:rsidR="00F6038A" w:rsidRPr="00BB0019" w:rsidRDefault="00F61713" w:rsidP="00F61713">
            <w:pPr>
              <w:spacing w:line="300" w:lineRule="auto"/>
              <w:ind w:right="790"/>
              <w:jc w:val="both"/>
              <w:rPr>
                <w:rFonts w:ascii="Times New Roman" w:hAnsi="Times New Roman" w:cs="Times New Roman"/>
                <w:sz w:val="24"/>
                <w:szCs w:val="24"/>
              </w:rPr>
            </w:pPr>
            <w:r w:rsidRPr="00F61713">
              <w:rPr>
                <w:rFonts w:ascii="Times New Roman" w:hAnsi="Times New Roman" w:cs="Times New Roman"/>
                <w:sz w:val="24"/>
                <w:szCs w:val="24"/>
              </w:rPr>
              <w:t xml:space="preserve">Žinios apie suvirinimo procesams naudojamų </w:t>
            </w:r>
            <w:r w:rsidRPr="00F61713">
              <w:rPr>
                <w:rFonts w:ascii="Times New Roman" w:hAnsi="Times New Roman" w:cs="Times New Roman"/>
                <w:sz w:val="24"/>
                <w:szCs w:val="24"/>
              </w:rPr>
              <w:lastRenderedPageBreak/>
              <w:t xml:space="preserve">medžiagų ir eksploatacinių medžiagų pirkimo ir tiekimo poveikį aplinkai. Žinios apie technologines specifikacijas ir pokyčius, leidžiančius </w:t>
            </w:r>
            <w:r w:rsidR="00FF287F">
              <w:rPr>
                <w:rFonts w:ascii="Times New Roman" w:hAnsi="Times New Roman" w:cs="Times New Roman"/>
                <w:sz w:val="24"/>
                <w:szCs w:val="24"/>
              </w:rPr>
              <w:t>taupiai naudoti</w:t>
            </w:r>
            <w:r w:rsidRPr="00F61713">
              <w:rPr>
                <w:rFonts w:ascii="Times New Roman" w:hAnsi="Times New Roman" w:cs="Times New Roman"/>
                <w:sz w:val="24"/>
                <w:szCs w:val="24"/>
              </w:rPr>
              <w:t xml:space="preserve"> suvirinimo medžiagas ir eksploatacines medžiagas.  </w:t>
            </w:r>
          </w:p>
        </w:tc>
        <w:tc>
          <w:tcPr>
            <w:tcW w:w="2299" w:type="dxa"/>
          </w:tcPr>
          <w:p w14:paraId="0E44D396" w14:textId="77777777" w:rsidR="00F61713" w:rsidRPr="00F61713" w:rsidRDefault="00F61713" w:rsidP="00F61713">
            <w:pPr>
              <w:spacing w:line="300" w:lineRule="auto"/>
              <w:ind w:right="790"/>
              <w:jc w:val="both"/>
              <w:rPr>
                <w:rFonts w:ascii="Times New Roman" w:hAnsi="Times New Roman" w:cs="Times New Roman"/>
                <w:sz w:val="24"/>
                <w:szCs w:val="24"/>
              </w:rPr>
            </w:pPr>
            <w:r w:rsidRPr="00F61713">
              <w:rPr>
                <w:rFonts w:ascii="Times New Roman" w:hAnsi="Times New Roman" w:cs="Times New Roman"/>
                <w:sz w:val="24"/>
                <w:szCs w:val="24"/>
              </w:rPr>
              <w:lastRenderedPageBreak/>
              <w:t xml:space="preserve">Išbandyti pažangią medžiagų paruošimo suvirinimui, suvirinimo, suvirinimo siūlių atlikimo, paviršiaus apdorojimo ir apdailos praktiką, </w:t>
            </w:r>
            <w:r w:rsidRPr="00F61713">
              <w:rPr>
                <w:rFonts w:ascii="Times New Roman" w:hAnsi="Times New Roman" w:cs="Times New Roman"/>
                <w:sz w:val="24"/>
                <w:szCs w:val="24"/>
              </w:rPr>
              <w:lastRenderedPageBreak/>
              <w:t>technologijas ir metodus.</w:t>
            </w:r>
          </w:p>
          <w:p w14:paraId="7415B176" w14:textId="0175E070" w:rsidR="00F6038A" w:rsidRPr="00F6038A" w:rsidRDefault="00F61713" w:rsidP="00F61713">
            <w:pPr>
              <w:spacing w:line="300" w:lineRule="auto"/>
              <w:ind w:right="790"/>
              <w:jc w:val="both"/>
              <w:rPr>
                <w:rFonts w:ascii="Times New Roman" w:hAnsi="Times New Roman" w:cs="Times New Roman"/>
                <w:sz w:val="24"/>
                <w:szCs w:val="24"/>
              </w:rPr>
            </w:pPr>
            <w:r w:rsidRPr="00F61713">
              <w:rPr>
                <w:rFonts w:ascii="Times New Roman" w:hAnsi="Times New Roman" w:cs="Times New Roman"/>
                <w:sz w:val="24"/>
                <w:szCs w:val="24"/>
              </w:rPr>
              <w:t>Suformuluoti technologinio tobulinimo pasiūlymus dėl esamų medžiagų paruošimo, suvirinimo ir suvirinimo siūlių apdailos operacijų ir procesų optimizavimo.</w:t>
            </w:r>
          </w:p>
        </w:tc>
        <w:tc>
          <w:tcPr>
            <w:tcW w:w="2553" w:type="dxa"/>
          </w:tcPr>
          <w:p w14:paraId="7F45E463" w14:textId="77EDC945" w:rsidR="00F6038A" w:rsidRPr="00F6038A" w:rsidRDefault="00F61713" w:rsidP="00F6038A">
            <w:pPr>
              <w:spacing w:line="300" w:lineRule="auto"/>
              <w:ind w:right="790"/>
              <w:jc w:val="both"/>
              <w:rPr>
                <w:rFonts w:ascii="Times New Roman" w:hAnsi="Times New Roman" w:cs="Times New Roman"/>
                <w:sz w:val="24"/>
                <w:szCs w:val="24"/>
              </w:rPr>
            </w:pPr>
            <w:r>
              <w:rPr>
                <w:rFonts w:ascii="Times New Roman" w:hAnsi="Times New Roman" w:cs="Times New Roman"/>
                <w:sz w:val="24"/>
                <w:szCs w:val="24"/>
              </w:rPr>
              <w:lastRenderedPageBreak/>
              <w:t>B</w:t>
            </w:r>
            <w:r w:rsidRPr="00F61713">
              <w:rPr>
                <w:rFonts w:ascii="Times New Roman" w:hAnsi="Times New Roman" w:cs="Times New Roman"/>
                <w:sz w:val="24"/>
                <w:szCs w:val="24"/>
              </w:rPr>
              <w:t>endravimo įgūdžiai, analitinis ir sisteminis mąstymas, savarankiškumas ir atsakomybė darbo vietoje.</w:t>
            </w:r>
          </w:p>
        </w:tc>
      </w:tr>
      <w:tr w:rsidR="00F6038A" w:rsidRPr="00E017A7" w14:paraId="58DF6222" w14:textId="77777777" w:rsidTr="00F6038A">
        <w:tc>
          <w:tcPr>
            <w:tcW w:w="3019" w:type="dxa"/>
          </w:tcPr>
          <w:p w14:paraId="3B66EB81" w14:textId="20050FE0" w:rsidR="00F6038A" w:rsidRPr="00E017A7" w:rsidRDefault="0079659B" w:rsidP="00C50D40">
            <w:pPr>
              <w:pStyle w:val="ListParagraph"/>
              <w:numPr>
                <w:ilvl w:val="1"/>
                <w:numId w:val="2"/>
              </w:numPr>
              <w:spacing w:line="300" w:lineRule="auto"/>
              <w:ind w:right="790"/>
              <w:jc w:val="both"/>
              <w:rPr>
                <w:rFonts w:ascii="Times New Roman" w:hAnsi="Times New Roman" w:cs="Times New Roman"/>
                <w:sz w:val="24"/>
                <w:szCs w:val="24"/>
              </w:rPr>
            </w:pPr>
            <w:r w:rsidRPr="0079659B">
              <w:rPr>
                <w:rFonts w:ascii="Times New Roman" w:hAnsi="Times New Roman" w:cs="Times New Roman"/>
                <w:sz w:val="24"/>
                <w:szCs w:val="24"/>
              </w:rPr>
              <w:t>Taikyti nurodymus ir pasiūlymus dėl tvaraus medžiagų ir eksploatacinių medžiagų naudojimo suvirinimo praktikoje.</w:t>
            </w:r>
          </w:p>
        </w:tc>
        <w:tc>
          <w:tcPr>
            <w:tcW w:w="2393" w:type="dxa"/>
            <w:vMerge/>
          </w:tcPr>
          <w:p w14:paraId="766581A3" w14:textId="77777777" w:rsidR="00F6038A" w:rsidRPr="00C50D40" w:rsidRDefault="00F6038A" w:rsidP="00F6038A">
            <w:pPr>
              <w:spacing w:line="300" w:lineRule="auto"/>
              <w:ind w:right="790"/>
              <w:jc w:val="both"/>
              <w:rPr>
                <w:rFonts w:ascii="Times New Roman" w:hAnsi="Times New Roman" w:cs="Times New Roman"/>
                <w:sz w:val="24"/>
                <w:szCs w:val="24"/>
              </w:rPr>
            </w:pPr>
          </w:p>
        </w:tc>
        <w:tc>
          <w:tcPr>
            <w:tcW w:w="2299" w:type="dxa"/>
          </w:tcPr>
          <w:p w14:paraId="28321AE2" w14:textId="491685D8" w:rsidR="007500FD" w:rsidRPr="00C50D40" w:rsidRDefault="0079659B" w:rsidP="00C50D40">
            <w:pPr>
              <w:spacing w:line="300" w:lineRule="auto"/>
              <w:ind w:right="790"/>
              <w:jc w:val="both"/>
              <w:rPr>
                <w:rFonts w:ascii="Times New Roman" w:hAnsi="Times New Roman" w:cs="Times New Roman"/>
                <w:sz w:val="24"/>
                <w:szCs w:val="24"/>
              </w:rPr>
            </w:pPr>
            <w:r w:rsidRPr="0079659B">
              <w:rPr>
                <w:rFonts w:ascii="Times New Roman" w:hAnsi="Times New Roman" w:cs="Times New Roman"/>
                <w:sz w:val="24"/>
                <w:szCs w:val="24"/>
              </w:rPr>
              <w:t>Koreguoti savo darbo praktiką įgyvendinant technologines rekomendacijas dėl tvaraus suvirinimo medžiagų ir eksploatacinių medžiagų naudojimo.</w:t>
            </w:r>
          </w:p>
        </w:tc>
        <w:tc>
          <w:tcPr>
            <w:tcW w:w="2553" w:type="dxa"/>
          </w:tcPr>
          <w:p w14:paraId="253E0F58" w14:textId="5DCBFB0B" w:rsidR="00F6038A" w:rsidRPr="00C50D40" w:rsidRDefault="0079659B" w:rsidP="00C50D40">
            <w:pPr>
              <w:spacing w:line="300" w:lineRule="auto"/>
              <w:ind w:right="790"/>
              <w:jc w:val="both"/>
              <w:rPr>
                <w:rFonts w:ascii="Times New Roman" w:hAnsi="Times New Roman" w:cs="Times New Roman"/>
                <w:sz w:val="24"/>
                <w:szCs w:val="24"/>
              </w:rPr>
            </w:pPr>
            <w:r w:rsidRPr="0079659B">
              <w:rPr>
                <w:rFonts w:ascii="Times New Roman" w:hAnsi="Times New Roman" w:cs="Times New Roman"/>
                <w:sz w:val="24"/>
                <w:szCs w:val="24"/>
              </w:rPr>
              <w:t>Atvirumas pokyčiams, kantrybė, atidumas detalėms, gebėjimas mokytis.</w:t>
            </w:r>
          </w:p>
        </w:tc>
      </w:tr>
    </w:tbl>
    <w:p w14:paraId="0CC490EA" w14:textId="77777777" w:rsidR="00C50D40" w:rsidRPr="0079659B" w:rsidRDefault="00C50D40" w:rsidP="00C50D40">
      <w:pPr>
        <w:pStyle w:val="BodyText"/>
        <w:spacing w:line="300" w:lineRule="auto"/>
        <w:ind w:right="790"/>
        <w:jc w:val="both"/>
        <w:rPr>
          <w:rFonts w:ascii="Times New Roman" w:hAnsi="Times New Roman" w:cs="Times New Roman"/>
          <w:sz w:val="24"/>
          <w:szCs w:val="24"/>
          <w:lang w:val="lt-LT"/>
        </w:rPr>
      </w:pPr>
    </w:p>
    <w:p w14:paraId="6BF81D53" w14:textId="6BAB3E36" w:rsidR="00C50D40" w:rsidRPr="00AF5B1B" w:rsidRDefault="00AF5B1B" w:rsidP="00C50D40">
      <w:pPr>
        <w:pStyle w:val="ListParagraph"/>
        <w:numPr>
          <w:ilvl w:val="0"/>
          <w:numId w:val="2"/>
        </w:numPr>
        <w:rPr>
          <w:rFonts w:ascii="Times New Roman" w:hAnsi="Times New Roman" w:cs="Times New Roman"/>
          <w:bCs/>
          <w:sz w:val="24"/>
          <w:szCs w:val="24"/>
        </w:rPr>
      </w:pPr>
      <w:r w:rsidRPr="00AF5B1B">
        <w:rPr>
          <w:rFonts w:ascii="Times New Roman" w:hAnsi="Times New Roman" w:cs="Times New Roman"/>
          <w:b/>
          <w:sz w:val="24"/>
          <w:szCs w:val="24"/>
        </w:rPr>
        <w:t xml:space="preserve">Kompetencijos sritis: </w:t>
      </w:r>
      <w:r w:rsidRPr="00AF5B1B">
        <w:rPr>
          <w:rFonts w:ascii="Times New Roman" w:hAnsi="Times New Roman" w:cs="Times New Roman"/>
          <w:bCs/>
          <w:sz w:val="24"/>
          <w:szCs w:val="24"/>
        </w:rPr>
        <w:t>Tvarus ir žiedinis suvirinimo darbo vietų rengimas, priežiūra ir projektavimas</w:t>
      </w:r>
    </w:p>
    <w:tbl>
      <w:tblPr>
        <w:tblStyle w:val="TableGrid"/>
        <w:tblW w:w="10768" w:type="dxa"/>
        <w:tblLook w:val="04A0" w:firstRow="1" w:lastRow="0" w:firstColumn="1" w:lastColumn="0" w:noHBand="0" w:noVBand="1"/>
      </w:tblPr>
      <w:tblGrid>
        <w:gridCol w:w="3339"/>
        <w:gridCol w:w="2134"/>
        <w:gridCol w:w="2149"/>
        <w:gridCol w:w="3146"/>
      </w:tblGrid>
      <w:tr w:rsidR="00C50D40" w:rsidRPr="00E017A7" w14:paraId="11BE317A" w14:textId="77777777" w:rsidTr="00C85BAC">
        <w:tc>
          <w:tcPr>
            <w:tcW w:w="3339" w:type="dxa"/>
            <w:vMerge w:val="restart"/>
          </w:tcPr>
          <w:p w14:paraId="4BB4FD55" w14:textId="77FBCEDC" w:rsidR="00C50D40" w:rsidRPr="00E017A7" w:rsidRDefault="00DC7EB9" w:rsidP="00743D01">
            <w:pPr>
              <w:pStyle w:val="ListParagraph"/>
              <w:rPr>
                <w:rFonts w:ascii="Times New Roman" w:hAnsi="Times New Roman" w:cs="Times New Roman"/>
                <w:sz w:val="24"/>
                <w:szCs w:val="24"/>
              </w:rPr>
            </w:pPr>
            <w:proofErr w:type="spellStart"/>
            <w:r w:rsidRPr="00DC7EB9">
              <w:rPr>
                <w:rFonts w:ascii="Times New Roman" w:eastAsia="Georgia" w:hAnsi="Times New Roman" w:cs="Times New Roman"/>
                <w:b/>
                <w:bCs/>
                <w:sz w:val="24"/>
                <w:szCs w:val="24"/>
                <w:lang w:val="en-US"/>
              </w:rPr>
              <w:t>Kompetencijos</w:t>
            </w:r>
            <w:proofErr w:type="spellEnd"/>
            <w:r w:rsidRPr="00DC7EB9">
              <w:rPr>
                <w:rFonts w:ascii="Times New Roman" w:eastAsia="Georgia" w:hAnsi="Times New Roman" w:cs="Times New Roman"/>
                <w:b/>
                <w:bCs/>
                <w:sz w:val="24"/>
                <w:szCs w:val="24"/>
                <w:lang w:val="en-US"/>
              </w:rPr>
              <w:t xml:space="preserve"> </w:t>
            </w:r>
            <w:proofErr w:type="spellStart"/>
            <w:r w:rsidRPr="00DC7EB9">
              <w:rPr>
                <w:rFonts w:ascii="Times New Roman" w:eastAsia="Georgia" w:hAnsi="Times New Roman" w:cs="Times New Roman"/>
                <w:b/>
                <w:bCs/>
                <w:sz w:val="24"/>
                <w:szCs w:val="24"/>
                <w:lang w:val="en-US"/>
              </w:rPr>
              <w:t>ugdymo</w:t>
            </w:r>
            <w:proofErr w:type="spellEnd"/>
            <w:r w:rsidRPr="00DC7EB9">
              <w:rPr>
                <w:rFonts w:ascii="Times New Roman" w:eastAsia="Georgia" w:hAnsi="Times New Roman" w:cs="Times New Roman"/>
                <w:b/>
                <w:bCs/>
                <w:sz w:val="24"/>
                <w:szCs w:val="24"/>
                <w:lang w:val="en-US"/>
              </w:rPr>
              <w:t xml:space="preserve"> </w:t>
            </w:r>
            <w:proofErr w:type="spellStart"/>
            <w:r w:rsidRPr="00DC7EB9">
              <w:rPr>
                <w:rFonts w:ascii="Times New Roman" w:eastAsia="Georgia" w:hAnsi="Times New Roman" w:cs="Times New Roman"/>
                <w:b/>
                <w:bCs/>
                <w:sz w:val="24"/>
                <w:szCs w:val="24"/>
                <w:lang w:val="en-US"/>
              </w:rPr>
              <w:t>etapai</w:t>
            </w:r>
            <w:proofErr w:type="spellEnd"/>
          </w:p>
        </w:tc>
        <w:tc>
          <w:tcPr>
            <w:tcW w:w="7429" w:type="dxa"/>
            <w:gridSpan w:val="3"/>
          </w:tcPr>
          <w:p w14:paraId="796779F2" w14:textId="4C33A58E" w:rsidR="00C50D40" w:rsidRPr="00E017A7" w:rsidRDefault="00DC7EB9" w:rsidP="00743D01">
            <w:pPr>
              <w:pStyle w:val="BodyText"/>
              <w:spacing w:line="300" w:lineRule="auto"/>
              <w:ind w:right="790"/>
              <w:jc w:val="both"/>
              <w:rPr>
                <w:rFonts w:ascii="Times New Roman" w:hAnsi="Times New Roman" w:cs="Times New Roman"/>
                <w:b/>
                <w:bCs/>
                <w:sz w:val="24"/>
                <w:szCs w:val="24"/>
              </w:rPr>
            </w:pPr>
            <w:proofErr w:type="spellStart"/>
            <w:r w:rsidRPr="00DC7EB9">
              <w:rPr>
                <w:rFonts w:ascii="Times New Roman" w:hAnsi="Times New Roman" w:cs="Times New Roman"/>
                <w:b/>
                <w:bCs/>
                <w:sz w:val="24"/>
                <w:szCs w:val="24"/>
              </w:rPr>
              <w:t>Mokymosi</w:t>
            </w:r>
            <w:proofErr w:type="spellEnd"/>
            <w:r w:rsidRPr="00DC7EB9">
              <w:rPr>
                <w:rFonts w:ascii="Times New Roman" w:hAnsi="Times New Roman" w:cs="Times New Roman"/>
                <w:b/>
                <w:bCs/>
                <w:sz w:val="24"/>
                <w:szCs w:val="24"/>
              </w:rPr>
              <w:t xml:space="preserve"> </w:t>
            </w:r>
            <w:proofErr w:type="spellStart"/>
            <w:r w:rsidRPr="00DC7EB9">
              <w:rPr>
                <w:rFonts w:ascii="Times New Roman" w:hAnsi="Times New Roman" w:cs="Times New Roman"/>
                <w:b/>
                <w:bCs/>
                <w:sz w:val="24"/>
                <w:szCs w:val="24"/>
              </w:rPr>
              <w:t>rezultatai</w:t>
            </w:r>
            <w:proofErr w:type="spellEnd"/>
          </w:p>
        </w:tc>
      </w:tr>
      <w:tr w:rsidR="007500FD" w:rsidRPr="00E017A7" w14:paraId="1AB1EC90" w14:textId="77777777" w:rsidTr="00C85BAC">
        <w:tc>
          <w:tcPr>
            <w:tcW w:w="3339" w:type="dxa"/>
            <w:vMerge/>
          </w:tcPr>
          <w:p w14:paraId="487CD2D6" w14:textId="77777777" w:rsidR="00C50D40" w:rsidRPr="00E017A7" w:rsidRDefault="00C50D40" w:rsidP="00743D01">
            <w:pPr>
              <w:pStyle w:val="BodyText"/>
              <w:spacing w:line="300" w:lineRule="auto"/>
              <w:ind w:right="790"/>
              <w:jc w:val="both"/>
              <w:rPr>
                <w:rFonts w:ascii="Times New Roman" w:hAnsi="Times New Roman" w:cs="Times New Roman"/>
                <w:b/>
                <w:bCs/>
                <w:sz w:val="24"/>
                <w:szCs w:val="24"/>
              </w:rPr>
            </w:pPr>
          </w:p>
        </w:tc>
        <w:tc>
          <w:tcPr>
            <w:tcW w:w="2134" w:type="dxa"/>
          </w:tcPr>
          <w:p w14:paraId="77B13A73" w14:textId="7A863D05" w:rsidR="00C50D40" w:rsidRPr="00E017A7" w:rsidRDefault="00EC19FB" w:rsidP="00743D01">
            <w:pPr>
              <w:pStyle w:val="BodyText"/>
              <w:spacing w:line="300" w:lineRule="auto"/>
              <w:ind w:right="790"/>
              <w:jc w:val="both"/>
              <w:rPr>
                <w:rFonts w:ascii="Times New Roman" w:hAnsi="Times New Roman" w:cs="Times New Roman"/>
                <w:b/>
                <w:bCs/>
                <w:sz w:val="24"/>
                <w:szCs w:val="24"/>
              </w:rPr>
            </w:pPr>
            <w:proofErr w:type="spellStart"/>
            <w:r>
              <w:rPr>
                <w:rFonts w:ascii="Times New Roman" w:hAnsi="Times New Roman" w:cs="Times New Roman"/>
                <w:b/>
                <w:bCs/>
                <w:sz w:val="24"/>
                <w:szCs w:val="24"/>
              </w:rPr>
              <w:t>Žinios</w:t>
            </w:r>
            <w:proofErr w:type="spellEnd"/>
          </w:p>
        </w:tc>
        <w:tc>
          <w:tcPr>
            <w:tcW w:w="2149" w:type="dxa"/>
          </w:tcPr>
          <w:p w14:paraId="651C3E65" w14:textId="7B05C629" w:rsidR="00C50D40" w:rsidRPr="00E017A7" w:rsidRDefault="00515A6B" w:rsidP="00743D01">
            <w:pPr>
              <w:pStyle w:val="BodyText"/>
              <w:spacing w:line="300" w:lineRule="auto"/>
              <w:ind w:right="790"/>
              <w:jc w:val="both"/>
              <w:rPr>
                <w:rFonts w:ascii="Times New Roman" w:hAnsi="Times New Roman" w:cs="Times New Roman"/>
                <w:b/>
                <w:bCs/>
                <w:sz w:val="24"/>
                <w:szCs w:val="24"/>
              </w:rPr>
            </w:pPr>
            <w:proofErr w:type="spellStart"/>
            <w:r w:rsidRPr="00515A6B">
              <w:rPr>
                <w:rFonts w:ascii="Times New Roman" w:hAnsi="Times New Roman" w:cs="Times New Roman"/>
                <w:b/>
                <w:bCs/>
                <w:sz w:val="24"/>
                <w:szCs w:val="24"/>
              </w:rPr>
              <w:t>Įgūdžiai</w:t>
            </w:r>
            <w:proofErr w:type="spellEnd"/>
          </w:p>
        </w:tc>
        <w:tc>
          <w:tcPr>
            <w:tcW w:w="3146" w:type="dxa"/>
          </w:tcPr>
          <w:p w14:paraId="079282D5" w14:textId="617D1DB9" w:rsidR="00C50D40" w:rsidRPr="00E017A7" w:rsidRDefault="00FF287F" w:rsidP="00743D01">
            <w:pPr>
              <w:pStyle w:val="BodyText"/>
              <w:spacing w:line="300" w:lineRule="auto"/>
              <w:ind w:right="790"/>
              <w:jc w:val="both"/>
              <w:rPr>
                <w:rFonts w:ascii="Times New Roman" w:hAnsi="Times New Roman" w:cs="Times New Roman"/>
                <w:b/>
                <w:bCs/>
                <w:sz w:val="24"/>
                <w:szCs w:val="24"/>
              </w:rPr>
            </w:pPr>
            <w:proofErr w:type="spellStart"/>
            <w:r>
              <w:rPr>
                <w:rFonts w:ascii="Times New Roman" w:hAnsi="Times New Roman" w:cs="Times New Roman"/>
                <w:b/>
                <w:bCs/>
                <w:sz w:val="24"/>
                <w:szCs w:val="24"/>
              </w:rPr>
              <w:t>Bendrieji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gebėjimai</w:t>
            </w:r>
            <w:proofErr w:type="spellEnd"/>
          </w:p>
        </w:tc>
      </w:tr>
      <w:tr w:rsidR="00C50D40" w:rsidRPr="00E017A7" w14:paraId="102E2805" w14:textId="77777777" w:rsidTr="00C85BAC">
        <w:tc>
          <w:tcPr>
            <w:tcW w:w="3339" w:type="dxa"/>
          </w:tcPr>
          <w:p w14:paraId="36CD1938" w14:textId="1B6BF052" w:rsidR="00C50D40" w:rsidRPr="00E017A7" w:rsidRDefault="00515A6B" w:rsidP="00C50D40">
            <w:pPr>
              <w:pStyle w:val="ListParagraph"/>
              <w:numPr>
                <w:ilvl w:val="1"/>
                <w:numId w:val="2"/>
              </w:numPr>
              <w:rPr>
                <w:rFonts w:ascii="Times New Roman" w:hAnsi="Times New Roman" w:cs="Times New Roman"/>
                <w:b/>
                <w:sz w:val="24"/>
                <w:szCs w:val="24"/>
              </w:rPr>
            </w:pPr>
            <w:r>
              <w:rPr>
                <w:rFonts w:ascii="Times New Roman" w:hAnsi="Times New Roman" w:cs="Times New Roman"/>
                <w:sz w:val="24"/>
                <w:szCs w:val="24"/>
              </w:rPr>
              <w:t>P</w:t>
            </w:r>
            <w:r w:rsidRPr="00515A6B">
              <w:rPr>
                <w:rFonts w:ascii="Times New Roman" w:hAnsi="Times New Roman" w:cs="Times New Roman"/>
                <w:sz w:val="24"/>
                <w:szCs w:val="24"/>
              </w:rPr>
              <w:t xml:space="preserve">alaikyti tvarką darbo vietoje (pvz., metalo </w:t>
            </w:r>
            <w:r w:rsidR="00FF287F">
              <w:rPr>
                <w:rFonts w:ascii="Times New Roman" w:hAnsi="Times New Roman" w:cs="Times New Roman"/>
                <w:sz w:val="24"/>
                <w:szCs w:val="24"/>
              </w:rPr>
              <w:lastRenderedPageBreak/>
              <w:t>atliekas</w:t>
            </w:r>
            <w:r w:rsidRPr="00515A6B">
              <w:rPr>
                <w:rFonts w:ascii="Times New Roman" w:hAnsi="Times New Roman" w:cs="Times New Roman"/>
                <w:sz w:val="24"/>
                <w:szCs w:val="24"/>
              </w:rPr>
              <w:t xml:space="preserve"> sudėti į tam skirtą vietą).</w:t>
            </w:r>
          </w:p>
        </w:tc>
        <w:tc>
          <w:tcPr>
            <w:tcW w:w="2134" w:type="dxa"/>
          </w:tcPr>
          <w:p w14:paraId="754D4911" w14:textId="698BB989" w:rsidR="003A63B8" w:rsidRPr="00C50D40" w:rsidRDefault="00B17E46" w:rsidP="003A63B8">
            <w:pPr>
              <w:rPr>
                <w:rFonts w:ascii="Times New Roman" w:hAnsi="Times New Roman" w:cs="Times New Roman"/>
                <w:sz w:val="24"/>
                <w:szCs w:val="24"/>
              </w:rPr>
            </w:pPr>
            <w:r w:rsidRPr="00B17E46">
              <w:rPr>
                <w:rFonts w:ascii="Times New Roman" w:hAnsi="Times New Roman" w:cs="Times New Roman"/>
                <w:sz w:val="24"/>
                <w:szCs w:val="24"/>
              </w:rPr>
              <w:lastRenderedPageBreak/>
              <w:t xml:space="preserve">Darbo vietos tvarkymo ir paruošimo darbui </w:t>
            </w:r>
            <w:r w:rsidRPr="00B17E46">
              <w:rPr>
                <w:rFonts w:ascii="Times New Roman" w:hAnsi="Times New Roman" w:cs="Times New Roman"/>
                <w:sz w:val="24"/>
                <w:szCs w:val="24"/>
              </w:rPr>
              <w:lastRenderedPageBreak/>
              <w:t>principai ir taisyklės.</w:t>
            </w:r>
          </w:p>
        </w:tc>
        <w:tc>
          <w:tcPr>
            <w:tcW w:w="2149" w:type="dxa"/>
          </w:tcPr>
          <w:p w14:paraId="0AACA8E4" w14:textId="77777777" w:rsidR="00F2042E" w:rsidRPr="00F2042E" w:rsidRDefault="00F2042E" w:rsidP="00F2042E">
            <w:pPr>
              <w:rPr>
                <w:rFonts w:ascii="Times New Roman" w:hAnsi="Times New Roman" w:cs="Times New Roman"/>
                <w:sz w:val="24"/>
                <w:szCs w:val="24"/>
              </w:rPr>
            </w:pPr>
            <w:r w:rsidRPr="00F2042E">
              <w:rPr>
                <w:rFonts w:ascii="Times New Roman" w:hAnsi="Times New Roman" w:cs="Times New Roman"/>
                <w:sz w:val="24"/>
                <w:szCs w:val="24"/>
              </w:rPr>
              <w:lastRenderedPageBreak/>
              <w:t>Paruošti darbo vietą darbui.</w:t>
            </w:r>
          </w:p>
          <w:p w14:paraId="30F8F535" w14:textId="1CD7F332" w:rsidR="00C50D40" w:rsidRPr="00C50D40" w:rsidRDefault="00F2042E" w:rsidP="00F2042E">
            <w:pPr>
              <w:rPr>
                <w:rFonts w:ascii="Times New Roman" w:hAnsi="Times New Roman" w:cs="Times New Roman"/>
                <w:sz w:val="24"/>
                <w:szCs w:val="24"/>
              </w:rPr>
            </w:pPr>
            <w:r w:rsidRPr="00F2042E">
              <w:rPr>
                <w:rFonts w:ascii="Times New Roman" w:hAnsi="Times New Roman" w:cs="Times New Roman"/>
                <w:sz w:val="24"/>
                <w:szCs w:val="24"/>
              </w:rPr>
              <w:lastRenderedPageBreak/>
              <w:t xml:space="preserve">Po pamainos išvalyti darbo vietą. </w:t>
            </w:r>
            <w:r w:rsidR="003A63B8">
              <w:rPr>
                <w:rFonts w:ascii="Times New Roman" w:hAnsi="Times New Roman" w:cs="Times New Roman"/>
                <w:sz w:val="24"/>
                <w:szCs w:val="24"/>
              </w:rPr>
              <w:t xml:space="preserve"> </w:t>
            </w:r>
          </w:p>
        </w:tc>
        <w:tc>
          <w:tcPr>
            <w:tcW w:w="3146" w:type="dxa"/>
          </w:tcPr>
          <w:p w14:paraId="59E3B89C" w14:textId="11371F74" w:rsidR="00C50D40" w:rsidRPr="00C50D40" w:rsidRDefault="00F03157" w:rsidP="00C50D40">
            <w:pPr>
              <w:rPr>
                <w:rFonts w:ascii="Times New Roman" w:hAnsi="Times New Roman" w:cs="Times New Roman"/>
                <w:sz w:val="24"/>
                <w:szCs w:val="24"/>
              </w:rPr>
            </w:pPr>
            <w:r w:rsidRPr="00F03157">
              <w:rPr>
                <w:rFonts w:ascii="Times New Roman" w:hAnsi="Times New Roman" w:cs="Times New Roman"/>
                <w:sz w:val="24"/>
                <w:szCs w:val="24"/>
              </w:rPr>
              <w:lastRenderedPageBreak/>
              <w:t>Atsakomybė, atidumas.</w:t>
            </w:r>
          </w:p>
        </w:tc>
      </w:tr>
      <w:tr w:rsidR="00265ABD" w:rsidRPr="00E017A7" w14:paraId="304A4E6F" w14:textId="77777777" w:rsidTr="00C85BAC">
        <w:tc>
          <w:tcPr>
            <w:tcW w:w="3339" w:type="dxa"/>
          </w:tcPr>
          <w:p w14:paraId="55C1F825" w14:textId="5D5CDA5E" w:rsidR="00265ABD" w:rsidRPr="00E017A7" w:rsidRDefault="00515A6B" w:rsidP="00C50D40">
            <w:pPr>
              <w:pStyle w:val="CommentText"/>
              <w:numPr>
                <w:ilvl w:val="1"/>
                <w:numId w:val="2"/>
              </w:numPr>
              <w:rPr>
                <w:rFonts w:ascii="Times New Roman" w:hAnsi="Times New Roman" w:cs="Times New Roman"/>
                <w:b/>
                <w:sz w:val="24"/>
                <w:szCs w:val="24"/>
              </w:rPr>
            </w:pPr>
            <w:r w:rsidRPr="00515A6B">
              <w:rPr>
                <w:rFonts w:ascii="Times New Roman" w:hAnsi="Times New Roman" w:cs="Times New Roman"/>
                <w:sz w:val="24"/>
                <w:szCs w:val="24"/>
              </w:rPr>
              <w:t xml:space="preserve">Patikrinti dulkių ištraukimo sistemos parametrus (suvirinimo </w:t>
            </w:r>
            <w:r w:rsidR="00FF287F">
              <w:rPr>
                <w:rFonts w:ascii="Times New Roman" w:hAnsi="Times New Roman" w:cs="Times New Roman"/>
                <w:sz w:val="24"/>
                <w:szCs w:val="24"/>
              </w:rPr>
              <w:t>darbo vietos</w:t>
            </w:r>
            <w:r w:rsidRPr="00515A6B">
              <w:rPr>
                <w:rFonts w:ascii="Times New Roman" w:hAnsi="Times New Roman" w:cs="Times New Roman"/>
                <w:sz w:val="24"/>
                <w:szCs w:val="24"/>
              </w:rPr>
              <w:t xml:space="preserve"> būklę) ir suvirinimo</w:t>
            </w:r>
            <w:r w:rsidR="00FF287F">
              <w:rPr>
                <w:rFonts w:ascii="Times New Roman" w:hAnsi="Times New Roman" w:cs="Times New Roman"/>
                <w:sz w:val="24"/>
                <w:szCs w:val="24"/>
              </w:rPr>
              <w:t xml:space="preserve"> aparato</w:t>
            </w:r>
            <w:r w:rsidRPr="00515A6B">
              <w:rPr>
                <w:rFonts w:ascii="Times New Roman" w:hAnsi="Times New Roman" w:cs="Times New Roman"/>
                <w:sz w:val="24"/>
                <w:szCs w:val="24"/>
              </w:rPr>
              <w:t xml:space="preserve"> veikimą (jo pokyčius), vadovaujantis įmonės vidaus taisyklėmis ir nuostatais, naudojant filtravimo sistemų kontrolės lapus.</w:t>
            </w:r>
          </w:p>
        </w:tc>
        <w:tc>
          <w:tcPr>
            <w:tcW w:w="2134" w:type="dxa"/>
          </w:tcPr>
          <w:p w14:paraId="5D40D496" w14:textId="77777777" w:rsidR="00B17E46" w:rsidRPr="00B17E46" w:rsidRDefault="00B17E46" w:rsidP="00B17E46">
            <w:pPr>
              <w:pStyle w:val="CommentText"/>
              <w:rPr>
                <w:rFonts w:ascii="Times New Roman" w:hAnsi="Times New Roman" w:cs="Times New Roman"/>
                <w:sz w:val="24"/>
                <w:szCs w:val="24"/>
              </w:rPr>
            </w:pPr>
            <w:r w:rsidRPr="00B17E46">
              <w:rPr>
                <w:rFonts w:ascii="Times New Roman" w:hAnsi="Times New Roman" w:cs="Times New Roman"/>
                <w:sz w:val="24"/>
                <w:szCs w:val="24"/>
              </w:rPr>
              <w:t>Efektyvaus dulkių ištraukimo sistemų veikimo principai.</w:t>
            </w:r>
          </w:p>
          <w:p w14:paraId="1B28600D" w14:textId="77777777" w:rsidR="00B17E46" w:rsidRPr="00B17E46" w:rsidRDefault="00B17E46" w:rsidP="00B17E46">
            <w:pPr>
              <w:pStyle w:val="CommentText"/>
              <w:rPr>
                <w:rFonts w:ascii="Times New Roman" w:hAnsi="Times New Roman" w:cs="Times New Roman"/>
                <w:sz w:val="24"/>
                <w:szCs w:val="24"/>
              </w:rPr>
            </w:pPr>
            <w:r w:rsidRPr="00B17E46">
              <w:rPr>
                <w:rFonts w:ascii="Times New Roman" w:hAnsi="Times New Roman" w:cs="Times New Roman"/>
                <w:sz w:val="24"/>
                <w:szCs w:val="24"/>
              </w:rPr>
              <w:t>Dulkių ištraukimo sistemų veikimo sutrikimai.</w:t>
            </w:r>
          </w:p>
          <w:p w14:paraId="76F9993A" w14:textId="386ACE0C" w:rsidR="00B17E46" w:rsidRPr="00B17E46" w:rsidRDefault="00B17E46" w:rsidP="00B17E46">
            <w:pPr>
              <w:pStyle w:val="CommentText"/>
              <w:rPr>
                <w:rFonts w:ascii="Times New Roman" w:hAnsi="Times New Roman" w:cs="Times New Roman"/>
                <w:sz w:val="24"/>
                <w:szCs w:val="24"/>
              </w:rPr>
            </w:pPr>
            <w:r w:rsidRPr="00B17E46">
              <w:rPr>
                <w:rFonts w:ascii="Times New Roman" w:hAnsi="Times New Roman" w:cs="Times New Roman"/>
                <w:sz w:val="24"/>
                <w:szCs w:val="24"/>
              </w:rPr>
              <w:t xml:space="preserve">Efektyvus suvirinimo </w:t>
            </w:r>
            <w:r w:rsidR="00FF287F">
              <w:rPr>
                <w:rFonts w:ascii="Times New Roman" w:hAnsi="Times New Roman" w:cs="Times New Roman"/>
                <w:sz w:val="24"/>
                <w:szCs w:val="24"/>
              </w:rPr>
              <w:t>aparato</w:t>
            </w:r>
            <w:r w:rsidRPr="00B17E46">
              <w:rPr>
                <w:rFonts w:ascii="Times New Roman" w:hAnsi="Times New Roman" w:cs="Times New Roman"/>
                <w:sz w:val="24"/>
                <w:szCs w:val="24"/>
              </w:rPr>
              <w:t xml:space="preserve"> veikimas.</w:t>
            </w:r>
          </w:p>
          <w:p w14:paraId="0D59835A" w14:textId="12B2C099" w:rsidR="00265ABD" w:rsidRPr="00E017A7" w:rsidRDefault="00B17E46" w:rsidP="00B17E46">
            <w:pPr>
              <w:pStyle w:val="CommentText"/>
              <w:rPr>
                <w:rFonts w:ascii="Times New Roman" w:hAnsi="Times New Roman" w:cs="Times New Roman"/>
                <w:sz w:val="24"/>
                <w:szCs w:val="24"/>
              </w:rPr>
            </w:pPr>
            <w:r w:rsidRPr="00B17E46">
              <w:rPr>
                <w:rFonts w:ascii="Times New Roman" w:hAnsi="Times New Roman" w:cs="Times New Roman"/>
                <w:sz w:val="24"/>
                <w:szCs w:val="24"/>
              </w:rPr>
              <w:t xml:space="preserve">Suvirinimo </w:t>
            </w:r>
            <w:r w:rsidR="00FF287F">
              <w:rPr>
                <w:rFonts w:ascii="Times New Roman" w:hAnsi="Times New Roman" w:cs="Times New Roman"/>
                <w:sz w:val="24"/>
                <w:szCs w:val="24"/>
              </w:rPr>
              <w:t>aparato</w:t>
            </w:r>
            <w:r w:rsidRPr="00B17E46">
              <w:rPr>
                <w:rFonts w:ascii="Times New Roman" w:hAnsi="Times New Roman" w:cs="Times New Roman"/>
                <w:sz w:val="24"/>
                <w:szCs w:val="24"/>
              </w:rPr>
              <w:t xml:space="preserve"> veikimo sutrikimai.</w:t>
            </w:r>
          </w:p>
        </w:tc>
        <w:tc>
          <w:tcPr>
            <w:tcW w:w="2149" w:type="dxa"/>
          </w:tcPr>
          <w:p w14:paraId="1DACD0B5" w14:textId="77777777" w:rsidR="00F2042E" w:rsidRPr="00F2042E" w:rsidRDefault="00F2042E" w:rsidP="00F2042E">
            <w:pPr>
              <w:pStyle w:val="CommentText"/>
              <w:rPr>
                <w:rFonts w:ascii="Times New Roman" w:hAnsi="Times New Roman" w:cs="Times New Roman"/>
                <w:sz w:val="24"/>
                <w:szCs w:val="24"/>
              </w:rPr>
            </w:pPr>
            <w:r w:rsidRPr="00F2042E">
              <w:rPr>
                <w:rFonts w:ascii="Times New Roman" w:hAnsi="Times New Roman" w:cs="Times New Roman"/>
                <w:sz w:val="24"/>
                <w:szCs w:val="24"/>
              </w:rPr>
              <w:t>Išbandyti dulkių ištraukimo sistemos veikimo parametrus.</w:t>
            </w:r>
          </w:p>
          <w:p w14:paraId="09CF7A9C" w14:textId="27182A73" w:rsidR="00F2042E" w:rsidRPr="00F2042E" w:rsidRDefault="00F2042E" w:rsidP="00F2042E">
            <w:pPr>
              <w:pStyle w:val="CommentText"/>
              <w:rPr>
                <w:rFonts w:ascii="Times New Roman" w:hAnsi="Times New Roman" w:cs="Times New Roman"/>
                <w:sz w:val="24"/>
                <w:szCs w:val="24"/>
              </w:rPr>
            </w:pPr>
            <w:r w:rsidRPr="00F2042E">
              <w:rPr>
                <w:rFonts w:ascii="Times New Roman" w:hAnsi="Times New Roman" w:cs="Times New Roman"/>
                <w:sz w:val="24"/>
                <w:szCs w:val="24"/>
              </w:rPr>
              <w:t xml:space="preserve">Išbandyti suvirinimo </w:t>
            </w:r>
            <w:r w:rsidR="00FF287F">
              <w:rPr>
                <w:rFonts w:ascii="Times New Roman" w:hAnsi="Times New Roman" w:cs="Times New Roman"/>
                <w:sz w:val="24"/>
                <w:szCs w:val="24"/>
              </w:rPr>
              <w:t>aparato</w:t>
            </w:r>
            <w:r w:rsidRPr="00F2042E">
              <w:rPr>
                <w:rFonts w:ascii="Times New Roman" w:hAnsi="Times New Roman" w:cs="Times New Roman"/>
                <w:sz w:val="24"/>
                <w:szCs w:val="24"/>
              </w:rPr>
              <w:t xml:space="preserve"> veikimo parametrus.</w:t>
            </w:r>
          </w:p>
          <w:p w14:paraId="1F630318" w14:textId="195BDE09" w:rsidR="00F2042E" w:rsidRDefault="00F2042E" w:rsidP="00F2042E">
            <w:pPr>
              <w:pStyle w:val="CommentText"/>
              <w:rPr>
                <w:rFonts w:ascii="Times New Roman" w:hAnsi="Times New Roman" w:cs="Times New Roman"/>
                <w:sz w:val="24"/>
                <w:szCs w:val="24"/>
              </w:rPr>
            </w:pPr>
            <w:r w:rsidRPr="00F2042E">
              <w:rPr>
                <w:rFonts w:ascii="Times New Roman" w:hAnsi="Times New Roman" w:cs="Times New Roman"/>
                <w:sz w:val="24"/>
                <w:szCs w:val="24"/>
              </w:rPr>
              <w:t xml:space="preserve">Nustatyti ir pašalinti / sureguliuoti nedidelius dulkių ištraukimo sistemos ir suvirinimo </w:t>
            </w:r>
            <w:r w:rsidR="00FF287F">
              <w:rPr>
                <w:rFonts w:ascii="Times New Roman" w:hAnsi="Times New Roman" w:cs="Times New Roman"/>
                <w:sz w:val="24"/>
                <w:szCs w:val="24"/>
              </w:rPr>
              <w:t>aparato veikimo</w:t>
            </w:r>
            <w:r w:rsidRPr="00F2042E">
              <w:rPr>
                <w:rFonts w:ascii="Times New Roman" w:hAnsi="Times New Roman" w:cs="Times New Roman"/>
                <w:sz w:val="24"/>
                <w:szCs w:val="24"/>
              </w:rPr>
              <w:t xml:space="preserve"> nuokrypius ir sutrikimus. </w:t>
            </w:r>
          </w:p>
          <w:p w14:paraId="3E10DA5A" w14:textId="2746DA9C" w:rsidR="00265ABD" w:rsidRPr="00E017A7" w:rsidRDefault="00F2042E" w:rsidP="00F2042E">
            <w:pPr>
              <w:pStyle w:val="CommentText"/>
              <w:rPr>
                <w:rFonts w:ascii="Times New Roman" w:hAnsi="Times New Roman" w:cs="Times New Roman"/>
                <w:sz w:val="24"/>
                <w:szCs w:val="24"/>
              </w:rPr>
            </w:pPr>
            <w:r w:rsidRPr="00F2042E">
              <w:rPr>
                <w:rFonts w:ascii="Times New Roman" w:hAnsi="Times New Roman" w:cs="Times New Roman"/>
                <w:sz w:val="24"/>
                <w:szCs w:val="24"/>
              </w:rPr>
              <w:t xml:space="preserve">Pranešti apie </w:t>
            </w:r>
            <w:r w:rsidR="00FF287F">
              <w:rPr>
                <w:rFonts w:ascii="Times New Roman" w:hAnsi="Times New Roman" w:cs="Times New Roman"/>
                <w:sz w:val="24"/>
                <w:szCs w:val="24"/>
              </w:rPr>
              <w:t xml:space="preserve">esminius ir svarbius </w:t>
            </w:r>
            <w:r w:rsidRPr="00F2042E">
              <w:rPr>
                <w:rFonts w:ascii="Times New Roman" w:hAnsi="Times New Roman" w:cs="Times New Roman"/>
                <w:sz w:val="24"/>
                <w:szCs w:val="24"/>
              </w:rPr>
              <w:t xml:space="preserve">dulkių ištraukimo sistemos ir suvirinimo </w:t>
            </w:r>
            <w:r w:rsidR="00FF287F">
              <w:rPr>
                <w:rFonts w:ascii="Times New Roman" w:hAnsi="Times New Roman" w:cs="Times New Roman"/>
                <w:sz w:val="24"/>
                <w:szCs w:val="24"/>
              </w:rPr>
              <w:t>aparato veikimo</w:t>
            </w:r>
            <w:r w:rsidRPr="00F2042E">
              <w:rPr>
                <w:rFonts w:ascii="Times New Roman" w:hAnsi="Times New Roman" w:cs="Times New Roman"/>
                <w:sz w:val="24"/>
                <w:szCs w:val="24"/>
              </w:rPr>
              <w:t xml:space="preserve"> nuokrypius ir gedimus.  </w:t>
            </w:r>
          </w:p>
        </w:tc>
        <w:tc>
          <w:tcPr>
            <w:tcW w:w="3146" w:type="dxa"/>
            <w:vMerge w:val="restart"/>
          </w:tcPr>
          <w:p w14:paraId="2795938D" w14:textId="2E13EA6F" w:rsidR="00265ABD" w:rsidRPr="00E017A7" w:rsidRDefault="00F03157" w:rsidP="003A63B8">
            <w:pPr>
              <w:pStyle w:val="CommentText"/>
              <w:rPr>
                <w:rFonts w:ascii="Times New Roman" w:hAnsi="Times New Roman" w:cs="Times New Roman"/>
                <w:sz w:val="24"/>
                <w:szCs w:val="24"/>
              </w:rPr>
            </w:pPr>
            <w:r w:rsidRPr="00F03157">
              <w:rPr>
                <w:rFonts w:ascii="Times New Roman" w:hAnsi="Times New Roman" w:cs="Times New Roman"/>
                <w:sz w:val="24"/>
                <w:szCs w:val="24"/>
              </w:rPr>
              <w:t xml:space="preserve">Atsakingumas, gebėjimas priimti sprendimus, atidumas.  </w:t>
            </w:r>
          </w:p>
        </w:tc>
      </w:tr>
      <w:tr w:rsidR="00265ABD" w:rsidRPr="00E017A7" w14:paraId="50740454" w14:textId="77777777" w:rsidTr="00C85BAC">
        <w:tc>
          <w:tcPr>
            <w:tcW w:w="3339" w:type="dxa"/>
          </w:tcPr>
          <w:p w14:paraId="2DAFB35F" w14:textId="7A5003F3" w:rsidR="00265ABD" w:rsidRPr="00E017A7" w:rsidRDefault="00515A6B" w:rsidP="00C50D40">
            <w:pPr>
              <w:pStyle w:val="ListParagraph"/>
              <w:numPr>
                <w:ilvl w:val="1"/>
                <w:numId w:val="2"/>
              </w:numPr>
              <w:rPr>
                <w:rFonts w:ascii="Times New Roman" w:hAnsi="Times New Roman" w:cs="Times New Roman"/>
                <w:b/>
                <w:sz w:val="24"/>
                <w:szCs w:val="24"/>
              </w:rPr>
            </w:pPr>
            <w:r w:rsidRPr="00515A6B">
              <w:rPr>
                <w:rFonts w:ascii="Times New Roman" w:hAnsi="Times New Roman" w:cs="Times New Roman"/>
                <w:sz w:val="24"/>
                <w:szCs w:val="24"/>
              </w:rPr>
              <w:t>Rūšiuoti ir šalinti atliekas darbo vietoje pagal nustatytas atliekų tvarkymo procedūras ir sistemas (ISO ir kt.), vidaus atliekų tvarkymo taisykles, aplinkosaugos vadovus.</w:t>
            </w:r>
          </w:p>
        </w:tc>
        <w:tc>
          <w:tcPr>
            <w:tcW w:w="2134" w:type="dxa"/>
          </w:tcPr>
          <w:p w14:paraId="22E7D552" w14:textId="3AF5F461" w:rsidR="00B17E46" w:rsidRDefault="00B17E46" w:rsidP="00794ED9">
            <w:pPr>
              <w:rPr>
                <w:rFonts w:ascii="Times New Roman" w:hAnsi="Times New Roman" w:cs="Times New Roman"/>
                <w:sz w:val="24"/>
                <w:szCs w:val="24"/>
              </w:rPr>
            </w:pPr>
            <w:r w:rsidRPr="00B17E46">
              <w:rPr>
                <w:rFonts w:ascii="Times New Roman" w:hAnsi="Times New Roman" w:cs="Times New Roman"/>
                <w:sz w:val="24"/>
                <w:szCs w:val="24"/>
              </w:rPr>
              <w:t xml:space="preserve">Žinios apie gamyboje naudojamų metalų (pvz., </w:t>
            </w:r>
            <w:r w:rsidR="00FF287F">
              <w:rPr>
                <w:rFonts w:ascii="Times New Roman" w:hAnsi="Times New Roman" w:cs="Times New Roman"/>
                <w:sz w:val="24"/>
                <w:szCs w:val="24"/>
              </w:rPr>
              <w:t>paprasto</w:t>
            </w:r>
            <w:r w:rsidRPr="00B17E46">
              <w:rPr>
                <w:rFonts w:ascii="Times New Roman" w:hAnsi="Times New Roman" w:cs="Times New Roman"/>
                <w:sz w:val="24"/>
                <w:szCs w:val="24"/>
              </w:rPr>
              <w:t xml:space="preserve"> ir nerūdijančiojo plieno) atskyrimo ir saugojimo taisykles ir principus.</w:t>
            </w:r>
          </w:p>
          <w:p w14:paraId="7D26D269" w14:textId="77777777" w:rsidR="00B17E46" w:rsidRDefault="00B17E46" w:rsidP="00794ED9">
            <w:pPr>
              <w:rPr>
                <w:rFonts w:ascii="Times New Roman" w:hAnsi="Times New Roman" w:cs="Times New Roman"/>
                <w:sz w:val="24"/>
                <w:szCs w:val="24"/>
              </w:rPr>
            </w:pPr>
            <w:r w:rsidRPr="00B17E46">
              <w:rPr>
                <w:rFonts w:ascii="Times New Roman" w:hAnsi="Times New Roman" w:cs="Times New Roman"/>
                <w:sz w:val="24"/>
                <w:szCs w:val="24"/>
              </w:rPr>
              <w:t xml:space="preserve">Pritaikyti žinias apie saugų pavojingų cheminių medžiagų </w:t>
            </w:r>
            <w:r w:rsidRPr="00B17E46">
              <w:rPr>
                <w:rFonts w:ascii="Times New Roman" w:hAnsi="Times New Roman" w:cs="Times New Roman"/>
                <w:sz w:val="24"/>
                <w:szCs w:val="24"/>
              </w:rPr>
              <w:lastRenderedPageBreak/>
              <w:t>saugojimą ir šalinimą.</w:t>
            </w:r>
          </w:p>
          <w:p w14:paraId="4880FC15" w14:textId="53CEEDBA" w:rsidR="00265ABD" w:rsidRPr="00C50D40" w:rsidRDefault="00B17E46" w:rsidP="00794ED9">
            <w:pPr>
              <w:rPr>
                <w:rFonts w:ascii="Times New Roman" w:hAnsi="Times New Roman" w:cs="Times New Roman"/>
                <w:sz w:val="24"/>
                <w:szCs w:val="24"/>
              </w:rPr>
            </w:pPr>
            <w:r w:rsidRPr="00B17E46">
              <w:rPr>
                <w:rFonts w:ascii="Times New Roman" w:hAnsi="Times New Roman" w:cs="Times New Roman"/>
                <w:sz w:val="24"/>
                <w:szCs w:val="24"/>
              </w:rPr>
              <w:t>Galimo aplinkos užteršimo meta</w:t>
            </w:r>
            <w:r>
              <w:rPr>
                <w:rFonts w:ascii="Times New Roman" w:hAnsi="Times New Roman" w:cs="Times New Roman"/>
                <w:sz w:val="24"/>
                <w:szCs w:val="24"/>
              </w:rPr>
              <w:t>lais</w:t>
            </w:r>
            <w:r w:rsidRPr="00B17E46">
              <w:rPr>
                <w:rFonts w:ascii="Times New Roman" w:hAnsi="Times New Roman" w:cs="Times New Roman"/>
                <w:sz w:val="24"/>
                <w:szCs w:val="24"/>
              </w:rPr>
              <w:t xml:space="preserve"> ir suvirinimo medžiagomis poveikis aplinkai ir pasekmės.</w:t>
            </w:r>
          </w:p>
        </w:tc>
        <w:tc>
          <w:tcPr>
            <w:tcW w:w="2149" w:type="dxa"/>
          </w:tcPr>
          <w:p w14:paraId="322044D1" w14:textId="32924475" w:rsidR="00F2042E" w:rsidRPr="00F2042E" w:rsidRDefault="00F2042E" w:rsidP="00F2042E">
            <w:pPr>
              <w:rPr>
                <w:rFonts w:ascii="Times New Roman" w:hAnsi="Times New Roman" w:cs="Times New Roman"/>
                <w:sz w:val="24"/>
                <w:szCs w:val="24"/>
              </w:rPr>
            </w:pPr>
            <w:r>
              <w:rPr>
                <w:rFonts w:ascii="Times New Roman" w:hAnsi="Times New Roman" w:cs="Times New Roman"/>
                <w:sz w:val="24"/>
                <w:szCs w:val="24"/>
              </w:rPr>
              <w:lastRenderedPageBreak/>
              <w:t>R</w:t>
            </w:r>
            <w:r w:rsidRPr="00F2042E">
              <w:rPr>
                <w:rFonts w:ascii="Times New Roman" w:hAnsi="Times New Roman" w:cs="Times New Roman"/>
                <w:sz w:val="24"/>
                <w:szCs w:val="24"/>
              </w:rPr>
              <w:t>ūšiuoti medžiagų ir eksploatacinių medžiagų likučius darbo vietoje.</w:t>
            </w:r>
          </w:p>
          <w:p w14:paraId="175390CA" w14:textId="6EC4D527" w:rsidR="00265ABD" w:rsidRPr="00C50D40" w:rsidRDefault="00FF287F" w:rsidP="00F2042E">
            <w:pPr>
              <w:rPr>
                <w:rFonts w:ascii="Times New Roman" w:hAnsi="Times New Roman" w:cs="Times New Roman"/>
                <w:sz w:val="24"/>
                <w:szCs w:val="24"/>
              </w:rPr>
            </w:pPr>
            <w:r>
              <w:rPr>
                <w:rFonts w:ascii="Times New Roman" w:hAnsi="Times New Roman" w:cs="Times New Roman"/>
                <w:sz w:val="24"/>
                <w:szCs w:val="24"/>
              </w:rPr>
              <w:t>S</w:t>
            </w:r>
            <w:r w:rsidR="00F2042E" w:rsidRPr="00F2042E">
              <w:rPr>
                <w:rFonts w:ascii="Times New Roman" w:hAnsi="Times New Roman" w:cs="Times New Roman"/>
                <w:sz w:val="24"/>
                <w:szCs w:val="24"/>
              </w:rPr>
              <w:t xml:space="preserve">augiai ir aplinkai nekenksmingai šalinti darbo vietoje susidariusias atliekas. </w:t>
            </w:r>
          </w:p>
        </w:tc>
        <w:tc>
          <w:tcPr>
            <w:tcW w:w="3146" w:type="dxa"/>
            <w:vMerge/>
          </w:tcPr>
          <w:p w14:paraId="7BE66315" w14:textId="77777777" w:rsidR="00265ABD" w:rsidRPr="00C50D40" w:rsidRDefault="00265ABD" w:rsidP="00C50D40">
            <w:pPr>
              <w:rPr>
                <w:rFonts w:ascii="Times New Roman" w:hAnsi="Times New Roman" w:cs="Times New Roman"/>
                <w:sz w:val="24"/>
                <w:szCs w:val="24"/>
              </w:rPr>
            </w:pPr>
          </w:p>
        </w:tc>
      </w:tr>
      <w:tr w:rsidR="00265ABD" w:rsidRPr="00E017A7" w14:paraId="512D9BCA" w14:textId="77777777" w:rsidTr="00C85BAC">
        <w:tc>
          <w:tcPr>
            <w:tcW w:w="3339" w:type="dxa"/>
          </w:tcPr>
          <w:p w14:paraId="0DD6F358" w14:textId="5B980118" w:rsidR="00265ABD" w:rsidRPr="00E017A7" w:rsidRDefault="00515A6B" w:rsidP="00C50D40">
            <w:pPr>
              <w:pStyle w:val="ListParagraph"/>
              <w:numPr>
                <w:ilvl w:val="1"/>
                <w:numId w:val="2"/>
              </w:numPr>
              <w:rPr>
                <w:rFonts w:ascii="Times New Roman" w:hAnsi="Times New Roman" w:cs="Times New Roman"/>
                <w:b/>
                <w:sz w:val="24"/>
                <w:szCs w:val="24"/>
              </w:rPr>
            </w:pPr>
            <w:r w:rsidRPr="00515A6B">
              <w:rPr>
                <w:rFonts w:ascii="Times New Roman" w:hAnsi="Times New Roman" w:cs="Times New Roman"/>
                <w:sz w:val="24"/>
                <w:szCs w:val="24"/>
              </w:rPr>
              <w:t xml:space="preserve">Įvertinti darbo vietoje </w:t>
            </w:r>
            <w:r w:rsidR="00FF287F">
              <w:rPr>
                <w:rFonts w:ascii="Times New Roman" w:hAnsi="Times New Roman" w:cs="Times New Roman"/>
                <w:sz w:val="24"/>
                <w:szCs w:val="24"/>
              </w:rPr>
              <w:t>gamybos procese susidariusius medžiagų</w:t>
            </w:r>
            <w:r w:rsidRPr="00515A6B">
              <w:rPr>
                <w:rFonts w:ascii="Times New Roman" w:hAnsi="Times New Roman" w:cs="Times New Roman"/>
                <w:sz w:val="24"/>
                <w:szCs w:val="24"/>
              </w:rPr>
              <w:t xml:space="preserve"> likučius ir jų tinkamumą tolesniam naudojimui.</w:t>
            </w:r>
          </w:p>
        </w:tc>
        <w:tc>
          <w:tcPr>
            <w:tcW w:w="2134" w:type="dxa"/>
          </w:tcPr>
          <w:p w14:paraId="1626C42D" w14:textId="77777777" w:rsidR="00F2042E" w:rsidRDefault="00F2042E" w:rsidP="00794ED9">
            <w:pPr>
              <w:rPr>
                <w:rFonts w:ascii="Times New Roman" w:hAnsi="Times New Roman" w:cs="Times New Roman"/>
                <w:sz w:val="24"/>
                <w:szCs w:val="24"/>
              </w:rPr>
            </w:pPr>
            <w:r w:rsidRPr="00F2042E">
              <w:rPr>
                <w:rFonts w:ascii="Times New Roman" w:hAnsi="Times New Roman" w:cs="Times New Roman"/>
                <w:sz w:val="24"/>
                <w:szCs w:val="24"/>
              </w:rPr>
              <w:t xml:space="preserve">Suvirinimui naudojamų medžiagų fizikinės ir cheminės savybės. </w:t>
            </w:r>
          </w:p>
          <w:p w14:paraId="0A422EDE" w14:textId="1D4A012B" w:rsidR="00265ABD" w:rsidRPr="00C50D40" w:rsidRDefault="00F2042E" w:rsidP="00794ED9">
            <w:pPr>
              <w:rPr>
                <w:rFonts w:ascii="Times New Roman" w:hAnsi="Times New Roman" w:cs="Times New Roman"/>
                <w:sz w:val="24"/>
                <w:szCs w:val="24"/>
              </w:rPr>
            </w:pPr>
            <w:r w:rsidRPr="00F2042E">
              <w:rPr>
                <w:rFonts w:ascii="Times New Roman" w:hAnsi="Times New Roman" w:cs="Times New Roman"/>
                <w:sz w:val="24"/>
                <w:szCs w:val="24"/>
              </w:rPr>
              <w:t>Matavimo principai.</w:t>
            </w:r>
          </w:p>
        </w:tc>
        <w:tc>
          <w:tcPr>
            <w:tcW w:w="2149" w:type="dxa"/>
          </w:tcPr>
          <w:p w14:paraId="6750FF06" w14:textId="77777777" w:rsidR="00F2042E" w:rsidRDefault="00F2042E" w:rsidP="00C50D40">
            <w:pPr>
              <w:rPr>
                <w:rFonts w:ascii="Times New Roman" w:hAnsi="Times New Roman" w:cs="Times New Roman"/>
                <w:sz w:val="24"/>
                <w:szCs w:val="24"/>
              </w:rPr>
            </w:pPr>
            <w:r w:rsidRPr="00F2042E">
              <w:rPr>
                <w:rFonts w:ascii="Times New Roman" w:hAnsi="Times New Roman" w:cs="Times New Roman"/>
                <w:sz w:val="24"/>
                <w:szCs w:val="24"/>
              </w:rPr>
              <w:t>Įvertinti likusių lakštinių medžiagų paviršiaus kokybę.</w:t>
            </w:r>
          </w:p>
          <w:p w14:paraId="280CC175" w14:textId="12CD7D50" w:rsidR="00265ABD" w:rsidRPr="00C50D40" w:rsidRDefault="00F2042E" w:rsidP="00C50D40">
            <w:pPr>
              <w:rPr>
                <w:rFonts w:ascii="Times New Roman" w:hAnsi="Times New Roman" w:cs="Times New Roman"/>
                <w:sz w:val="24"/>
                <w:szCs w:val="24"/>
              </w:rPr>
            </w:pPr>
            <w:r w:rsidRPr="00F2042E">
              <w:rPr>
                <w:rFonts w:ascii="Times New Roman" w:hAnsi="Times New Roman" w:cs="Times New Roman"/>
                <w:sz w:val="24"/>
                <w:szCs w:val="24"/>
              </w:rPr>
              <w:t xml:space="preserve">Išmatuoti ir įvertinti </w:t>
            </w:r>
            <w:r w:rsidR="00FF287F">
              <w:rPr>
                <w:rFonts w:ascii="Times New Roman" w:hAnsi="Times New Roman" w:cs="Times New Roman"/>
                <w:sz w:val="24"/>
                <w:szCs w:val="24"/>
              </w:rPr>
              <w:t>atlikusio lakštinio metalo</w:t>
            </w:r>
            <w:r w:rsidRPr="00F2042E">
              <w:rPr>
                <w:rFonts w:ascii="Times New Roman" w:hAnsi="Times New Roman" w:cs="Times New Roman"/>
                <w:sz w:val="24"/>
                <w:szCs w:val="24"/>
              </w:rPr>
              <w:t xml:space="preserve"> ploto ir matmenų tinkamumą</w:t>
            </w:r>
            <w:r w:rsidR="00265ABD">
              <w:rPr>
                <w:rFonts w:ascii="Times New Roman" w:hAnsi="Times New Roman" w:cs="Times New Roman"/>
                <w:sz w:val="24"/>
                <w:szCs w:val="24"/>
              </w:rPr>
              <w:t xml:space="preserve">.  </w:t>
            </w:r>
          </w:p>
        </w:tc>
        <w:tc>
          <w:tcPr>
            <w:tcW w:w="3146" w:type="dxa"/>
            <w:vMerge/>
          </w:tcPr>
          <w:p w14:paraId="0C6671EF" w14:textId="77777777" w:rsidR="00265ABD" w:rsidRPr="00C50D40" w:rsidRDefault="00265ABD" w:rsidP="00C50D40">
            <w:pPr>
              <w:rPr>
                <w:rFonts w:ascii="Times New Roman" w:hAnsi="Times New Roman" w:cs="Times New Roman"/>
                <w:sz w:val="24"/>
                <w:szCs w:val="24"/>
              </w:rPr>
            </w:pPr>
          </w:p>
        </w:tc>
      </w:tr>
      <w:tr w:rsidR="00265ABD" w:rsidRPr="00E017A7" w14:paraId="47AEDE64" w14:textId="77777777" w:rsidTr="00C85BAC">
        <w:tc>
          <w:tcPr>
            <w:tcW w:w="3339" w:type="dxa"/>
          </w:tcPr>
          <w:p w14:paraId="6ED66405" w14:textId="7F7BDFB0" w:rsidR="00265ABD" w:rsidRPr="00515A6B" w:rsidRDefault="00515A6B" w:rsidP="00515A6B">
            <w:pPr>
              <w:spacing w:line="300" w:lineRule="auto"/>
              <w:ind w:right="790"/>
              <w:jc w:val="both"/>
              <w:rPr>
                <w:rFonts w:ascii="Times New Roman" w:hAnsi="Times New Roman" w:cs="Times New Roman"/>
                <w:b/>
                <w:sz w:val="24"/>
                <w:szCs w:val="24"/>
              </w:rPr>
            </w:pPr>
            <w:r w:rsidRPr="00515A6B">
              <w:rPr>
                <w:rFonts w:ascii="Times New Roman" w:hAnsi="Times New Roman" w:cs="Times New Roman"/>
                <w:sz w:val="24"/>
                <w:szCs w:val="24"/>
              </w:rPr>
              <w:t>2.</w:t>
            </w:r>
            <w:r>
              <w:rPr>
                <w:rFonts w:ascii="Times New Roman" w:hAnsi="Times New Roman" w:cs="Times New Roman"/>
                <w:sz w:val="24"/>
                <w:szCs w:val="24"/>
              </w:rPr>
              <w:t xml:space="preserve">5. </w:t>
            </w:r>
            <w:r w:rsidRPr="00515A6B">
              <w:rPr>
                <w:rFonts w:ascii="Times New Roman" w:hAnsi="Times New Roman" w:cs="Times New Roman"/>
                <w:sz w:val="24"/>
                <w:szCs w:val="24"/>
              </w:rPr>
              <w:t xml:space="preserve">Vykdyti ir užtikrinti sunaudotų medžiagų atsekamumą užtikrinant ekonomišką pagrindinių medžiagų (metalo lakštų) panaudojimą, likusias medžiagas perkeliant į sandėlį ir panaudojant tolesnėje gamyboje (kai tai yra suvirintojo / suvirinimo operatoriaus </w:t>
            </w:r>
            <w:r w:rsidR="00FF287F">
              <w:rPr>
                <w:rFonts w:ascii="Times New Roman" w:hAnsi="Times New Roman" w:cs="Times New Roman"/>
                <w:sz w:val="24"/>
                <w:szCs w:val="24"/>
              </w:rPr>
              <w:t>pareigybės</w:t>
            </w:r>
            <w:r w:rsidRPr="00515A6B">
              <w:rPr>
                <w:rFonts w:ascii="Times New Roman" w:hAnsi="Times New Roman" w:cs="Times New Roman"/>
                <w:sz w:val="24"/>
                <w:szCs w:val="24"/>
              </w:rPr>
              <w:t xml:space="preserve">  dalis).</w:t>
            </w:r>
          </w:p>
        </w:tc>
        <w:tc>
          <w:tcPr>
            <w:tcW w:w="2134" w:type="dxa"/>
          </w:tcPr>
          <w:p w14:paraId="1C7A926D" w14:textId="77777777" w:rsidR="00F2042E" w:rsidRPr="00F2042E" w:rsidRDefault="00F2042E" w:rsidP="00F2042E">
            <w:pPr>
              <w:spacing w:after="0" w:line="240" w:lineRule="auto"/>
              <w:rPr>
                <w:rFonts w:ascii="Times New Roman" w:hAnsi="Times New Roman" w:cs="Times New Roman"/>
                <w:sz w:val="24"/>
                <w:szCs w:val="24"/>
              </w:rPr>
            </w:pPr>
            <w:r w:rsidRPr="00F2042E">
              <w:rPr>
                <w:rFonts w:ascii="Times New Roman" w:hAnsi="Times New Roman" w:cs="Times New Roman"/>
                <w:sz w:val="24"/>
                <w:szCs w:val="24"/>
              </w:rPr>
              <w:t xml:space="preserve">Metalo lakštų atsekamumo principai ir taisyklės atliekant suvirinimo operacijas. </w:t>
            </w:r>
          </w:p>
          <w:p w14:paraId="255026B5" w14:textId="77777777" w:rsidR="00F2042E" w:rsidRPr="00F2042E" w:rsidRDefault="00F2042E" w:rsidP="00F2042E">
            <w:pPr>
              <w:spacing w:after="0" w:line="240" w:lineRule="auto"/>
              <w:rPr>
                <w:rFonts w:ascii="Times New Roman" w:hAnsi="Times New Roman" w:cs="Times New Roman"/>
                <w:sz w:val="24"/>
                <w:szCs w:val="24"/>
              </w:rPr>
            </w:pPr>
            <w:r w:rsidRPr="00F2042E">
              <w:rPr>
                <w:rFonts w:ascii="Times New Roman" w:hAnsi="Times New Roman" w:cs="Times New Roman"/>
                <w:sz w:val="24"/>
                <w:szCs w:val="24"/>
              </w:rPr>
              <w:t xml:space="preserve">Lakštinio metalo medžiagų ženklinimas. </w:t>
            </w:r>
          </w:p>
          <w:p w14:paraId="31C8167E" w14:textId="0EE9AFB2" w:rsidR="00265ABD" w:rsidRPr="00C50D40" w:rsidRDefault="00F2042E" w:rsidP="00F2042E">
            <w:pPr>
              <w:spacing w:after="0" w:line="240" w:lineRule="auto"/>
              <w:rPr>
                <w:rFonts w:ascii="Times New Roman" w:hAnsi="Times New Roman" w:cs="Times New Roman"/>
                <w:sz w:val="24"/>
                <w:szCs w:val="24"/>
              </w:rPr>
            </w:pPr>
            <w:r w:rsidRPr="00F2042E">
              <w:rPr>
                <w:rFonts w:ascii="Times New Roman" w:hAnsi="Times New Roman" w:cs="Times New Roman"/>
                <w:sz w:val="24"/>
                <w:szCs w:val="24"/>
              </w:rPr>
              <w:t>Informacijos apie medžiagų atsekamumą naudojimas.</w:t>
            </w:r>
          </w:p>
        </w:tc>
        <w:tc>
          <w:tcPr>
            <w:tcW w:w="2149" w:type="dxa"/>
          </w:tcPr>
          <w:p w14:paraId="248A01C0" w14:textId="77777777" w:rsidR="00F03157" w:rsidRPr="00F03157" w:rsidRDefault="00F03157" w:rsidP="00F03157">
            <w:pPr>
              <w:spacing w:after="0" w:line="240" w:lineRule="auto"/>
              <w:rPr>
                <w:rFonts w:ascii="Times New Roman" w:hAnsi="Times New Roman" w:cs="Times New Roman"/>
                <w:sz w:val="24"/>
                <w:szCs w:val="24"/>
              </w:rPr>
            </w:pPr>
            <w:r w:rsidRPr="00F03157">
              <w:rPr>
                <w:rFonts w:ascii="Times New Roman" w:hAnsi="Times New Roman" w:cs="Times New Roman"/>
                <w:sz w:val="24"/>
                <w:szCs w:val="24"/>
              </w:rPr>
              <w:t>Žymėti suvirinimui naudojamus lakštus.</w:t>
            </w:r>
          </w:p>
          <w:p w14:paraId="5D71DC71" w14:textId="77777777" w:rsidR="00F03157" w:rsidRPr="00F03157" w:rsidRDefault="00F03157" w:rsidP="00F03157">
            <w:pPr>
              <w:spacing w:after="0" w:line="240" w:lineRule="auto"/>
              <w:rPr>
                <w:rFonts w:ascii="Times New Roman" w:hAnsi="Times New Roman" w:cs="Times New Roman"/>
                <w:sz w:val="24"/>
                <w:szCs w:val="24"/>
              </w:rPr>
            </w:pPr>
            <w:r w:rsidRPr="00F03157">
              <w:rPr>
                <w:rFonts w:ascii="Times New Roman" w:hAnsi="Times New Roman" w:cs="Times New Roman"/>
                <w:sz w:val="24"/>
                <w:szCs w:val="24"/>
              </w:rPr>
              <w:t xml:space="preserve">Saugoti pažymėtas lakštines medžiagas, kad būtų galima lengvai rasti jų buvimo vietą.  </w:t>
            </w:r>
          </w:p>
          <w:p w14:paraId="6413B138" w14:textId="4E41574D" w:rsidR="00265ABD" w:rsidRPr="00C50D40" w:rsidRDefault="00F03157" w:rsidP="00F03157">
            <w:pPr>
              <w:spacing w:after="0" w:line="240" w:lineRule="auto"/>
              <w:rPr>
                <w:rFonts w:ascii="Times New Roman" w:hAnsi="Times New Roman" w:cs="Times New Roman"/>
                <w:sz w:val="24"/>
                <w:szCs w:val="24"/>
              </w:rPr>
            </w:pPr>
            <w:r w:rsidRPr="00F03157">
              <w:rPr>
                <w:rFonts w:ascii="Times New Roman" w:hAnsi="Times New Roman" w:cs="Times New Roman"/>
                <w:sz w:val="24"/>
                <w:szCs w:val="24"/>
              </w:rPr>
              <w:t>Registruoti pažymėtas / sekamas medžiagas.</w:t>
            </w:r>
          </w:p>
        </w:tc>
        <w:tc>
          <w:tcPr>
            <w:tcW w:w="3146" w:type="dxa"/>
            <w:vMerge/>
          </w:tcPr>
          <w:p w14:paraId="62829C31" w14:textId="77777777" w:rsidR="00265ABD" w:rsidRPr="00C50D40" w:rsidRDefault="00265ABD" w:rsidP="00C50D40">
            <w:pPr>
              <w:spacing w:after="0" w:line="240" w:lineRule="auto"/>
              <w:rPr>
                <w:rFonts w:ascii="Times New Roman" w:hAnsi="Times New Roman" w:cs="Times New Roman"/>
                <w:sz w:val="24"/>
                <w:szCs w:val="24"/>
              </w:rPr>
            </w:pPr>
          </w:p>
        </w:tc>
      </w:tr>
      <w:tr w:rsidR="00265ABD" w:rsidRPr="00E017A7" w14:paraId="64FF6ECE" w14:textId="77777777" w:rsidTr="00C85BAC">
        <w:tc>
          <w:tcPr>
            <w:tcW w:w="3339" w:type="dxa"/>
          </w:tcPr>
          <w:p w14:paraId="17DEC98D" w14:textId="19348276" w:rsidR="00265ABD" w:rsidRPr="00515A6B" w:rsidRDefault="00515A6B" w:rsidP="00515A6B">
            <w:pPr>
              <w:spacing w:after="0" w:line="240" w:lineRule="auto"/>
              <w:rPr>
                <w:rFonts w:ascii="Times New Roman" w:hAnsi="Times New Roman" w:cs="Times New Roman"/>
                <w:sz w:val="24"/>
                <w:szCs w:val="24"/>
              </w:rPr>
            </w:pPr>
            <w:r w:rsidRPr="00515A6B">
              <w:rPr>
                <w:rFonts w:ascii="Times New Roman" w:hAnsi="Times New Roman" w:cs="Times New Roman"/>
                <w:sz w:val="24"/>
                <w:szCs w:val="24"/>
              </w:rPr>
              <w:t>2.</w:t>
            </w:r>
            <w:r>
              <w:rPr>
                <w:rFonts w:ascii="Times New Roman" w:hAnsi="Times New Roman" w:cs="Times New Roman"/>
                <w:sz w:val="24"/>
                <w:szCs w:val="24"/>
              </w:rPr>
              <w:t>6.</w:t>
            </w:r>
            <w:r w:rsidRPr="00515A6B">
              <w:rPr>
                <w:rFonts w:ascii="Times New Roman" w:hAnsi="Times New Roman" w:cs="Times New Roman"/>
                <w:sz w:val="24"/>
                <w:szCs w:val="24"/>
              </w:rPr>
              <w:t xml:space="preserve">Įvertinti suvirinimo padėtį ir taikyti priemones, įvertinant </w:t>
            </w:r>
            <w:r w:rsidR="0063519A">
              <w:rPr>
                <w:rFonts w:ascii="Times New Roman" w:hAnsi="Times New Roman" w:cs="Times New Roman"/>
                <w:sz w:val="24"/>
                <w:szCs w:val="24"/>
              </w:rPr>
              <w:t xml:space="preserve">bei reaguojant į </w:t>
            </w:r>
            <w:r w:rsidRPr="00515A6B">
              <w:rPr>
                <w:rFonts w:ascii="Times New Roman" w:hAnsi="Times New Roman" w:cs="Times New Roman"/>
                <w:sz w:val="24"/>
                <w:szCs w:val="24"/>
              </w:rPr>
              <w:t xml:space="preserve">gedimų ar </w:t>
            </w:r>
            <w:r w:rsidR="0063519A">
              <w:rPr>
                <w:rFonts w:ascii="Times New Roman" w:hAnsi="Times New Roman" w:cs="Times New Roman"/>
                <w:sz w:val="24"/>
                <w:szCs w:val="24"/>
              </w:rPr>
              <w:t>netinkamo</w:t>
            </w:r>
            <w:r w:rsidRPr="00515A6B">
              <w:rPr>
                <w:rFonts w:ascii="Times New Roman" w:hAnsi="Times New Roman" w:cs="Times New Roman"/>
                <w:sz w:val="24"/>
                <w:szCs w:val="24"/>
              </w:rPr>
              <w:t xml:space="preserve"> suvirinimo režimo </w:t>
            </w:r>
            <w:r w:rsidR="0063519A">
              <w:rPr>
                <w:rFonts w:ascii="Times New Roman" w:hAnsi="Times New Roman" w:cs="Times New Roman"/>
                <w:sz w:val="24"/>
                <w:szCs w:val="24"/>
              </w:rPr>
              <w:t xml:space="preserve">veikimo </w:t>
            </w:r>
            <w:r w:rsidRPr="00515A6B">
              <w:rPr>
                <w:rFonts w:ascii="Times New Roman" w:hAnsi="Times New Roman" w:cs="Times New Roman"/>
                <w:sz w:val="24"/>
                <w:szCs w:val="24"/>
              </w:rPr>
              <w:t>riziką.</w:t>
            </w:r>
          </w:p>
        </w:tc>
        <w:tc>
          <w:tcPr>
            <w:tcW w:w="2134" w:type="dxa"/>
          </w:tcPr>
          <w:p w14:paraId="7F8F3182" w14:textId="77777777" w:rsidR="00F2042E" w:rsidRPr="00F2042E" w:rsidRDefault="00F2042E" w:rsidP="00F2042E">
            <w:pPr>
              <w:pStyle w:val="CommentText"/>
              <w:rPr>
                <w:rFonts w:ascii="Times New Roman" w:hAnsi="Times New Roman" w:cs="Times New Roman"/>
                <w:sz w:val="24"/>
                <w:szCs w:val="24"/>
              </w:rPr>
            </w:pPr>
            <w:r w:rsidRPr="00F2042E">
              <w:rPr>
                <w:rFonts w:ascii="Times New Roman" w:hAnsi="Times New Roman" w:cs="Times New Roman"/>
                <w:sz w:val="24"/>
                <w:szCs w:val="24"/>
              </w:rPr>
              <w:t>Suvirinimo technologijos ir procesai.</w:t>
            </w:r>
          </w:p>
          <w:p w14:paraId="58E6D1D4" w14:textId="04E66201" w:rsidR="00265ABD" w:rsidRPr="00E017A7" w:rsidRDefault="0063519A" w:rsidP="00F2042E">
            <w:pPr>
              <w:pStyle w:val="CommentText"/>
              <w:rPr>
                <w:rFonts w:ascii="Times New Roman" w:hAnsi="Times New Roman" w:cs="Times New Roman"/>
                <w:sz w:val="24"/>
                <w:szCs w:val="24"/>
              </w:rPr>
            </w:pPr>
            <w:r>
              <w:rPr>
                <w:rFonts w:ascii="Times New Roman" w:hAnsi="Times New Roman" w:cs="Times New Roman"/>
                <w:sz w:val="24"/>
                <w:szCs w:val="24"/>
              </w:rPr>
              <w:t>B</w:t>
            </w:r>
            <w:r w:rsidR="00F2042E" w:rsidRPr="00F2042E">
              <w:rPr>
                <w:rFonts w:ascii="Times New Roman" w:hAnsi="Times New Roman" w:cs="Times New Roman"/>
                <w:sz w:val="24"/>
                <w:szCs w:val="24"/>
              </w:rPr>
              <w:t xml:space="preserve">logų suvirinimo rezultatų ir neatitikčių </w:t>
            </w:r>
            <w:r w:rsidR="00F2042E" w:rsidRPr="00F2042E">
              <w:rPr>
                <w:rFonts w:ascii="Times New Roman" w:hAnsi="Times New Roman" w:cs="Times New Roman"/>
                <w:sz w:val="24"/>
                <w:szCs w:val="24"/>
              </w:rPr>
              <w:lastRenderedPageBreak/>
              <w:t>priežastys ir jų šalinimas.</w:t>
            </w:r>
          </w:p>
        </w:tc>
        <w:tc>
          <w:tcPr>
            <w:tcW w:w="2149" w:type="dxa"/>
          </w:tcPr>
          <w:p w14:paraId="48C00225" w14:textId="1081ED0C" w:rsidR="00F03157" w:rsidRPr="00F03157" w:rsidRDefault="00F03157" w:rsidP="00F03157">
            <w:pPr>
              <w:pStyle w:val="CommentText"/>
              <w:rPr>
                <w:rFonts w:ascii="Times New Roman" w:hAnsi="Times New Roman" w:cs="Times New Roman"/>
                <w:sz w:val="24"/>
                <w:szCs w:val="24"/>
              </w:rPr>
            </w:pPr>
            <w:r w:rsidRPr="00F03157">
              <w:rPr>
                <w:rFonts w:ascii="Times New Roman" w:hAnsi="Times New Roman" w:cs="Times New Roman"/>
                <w:sz w:val="24"/>
                <w:szCs w:val="24"/>
              </w:rPr>
              <w:lastRenderedPageBreak/>
              <w:t xml:space="preserve">Pranešti apie </w:t>
            </w:r>
            <w:r w:rsidR="0063519A">
              <w:rPr>
                <w:rFonts w:ascii="Times New Roman" w:hAnsi="Times New Roman" w:cs="Times New Roman"/>
                <w:sz w:val="24"/>
                <w:szCs w:val="24"/>
              </w:rPr>
              <w:t>blogą/nepakankamą suvirinimo įrangos veikimą ir jo parametrus</w:t>
            </w:r>
            <w:r w:rsidRPr="00F03157">
              <w:rPr>
                <w:rFonts w:ascii="Times New Roman" w:hAnsi="Times New Roman" w:cs="Times New Roman"/>
                <w:sz w:val="24"/>
                <w:szCs w:val="24"/>
              </w:rPr>
              <w:t>.</w:t>
            </w:r>
          </w:p>
          <w:p w14:paraId="5DD44D02" w14:textId="77777777" w:rsidR="00F03157" w:rsidRPr="00F03157" w:rsidRDefault="00F03157" w:rsidP="00F03157">
            <w:pPr>
              <w:pStyle w:val="CommentText"/>
              <w:rPr>
                <w:rFonts w:ascii="Times New Roman" w:hAnsi="Times New Roman" w:cs="Times New Roman"/>
                <w:sz w:val="24"/>
                <w:szCs w:val="24"/>
              </w:rPr>
            </w:pPr>
            <w:r w:rsidRPr="00F03157">
              <w:rPr>
                <w:rFonts w:ascii="Times New Roman" w:hAnsi="Times New Roman" w:cs="Times New Roman"/>
                <w:sz w:val="24"/>
                <w:szCs w:val="24"/>
              </w:rPr>
              <w:lastRenderedPageBreak/>
              <w:t xml:space="preserve">Kartu su prižiūrėtoju / techniku arba inžinieriumi nustatyti prasto suvirinimo našumo priežastis. </w:t>
            </w:r>
          </w:p>
          <w:p w14:paraId="2A0CA748" w14:textId="5AEE4AE7" w:rsidR="00265ABD" w:rsidRPr="00E017A7" w:rsidRDefault="00F03157" w:rsidP="00F03157">
            <w:pPr>
              <w:pStyle w:val="CommentText"/>
              <w:rPr>
                <w:rFonts w:ascii="Times New Roman" w:hAnsi="Times New Roman" w:cs="Times New Roman"/>
                <w:sz w:val="24"/>
                <w:szCs w:val="24"/>
              </w:rPr>
            </w:pPr>
            <w:r w:rsidRPr="00F03157">
              <w:rPr>
                <w:rFonts w:ascii="Times New Roman" w:hAnsi="Times New Roman" w:cs="Times New Roman"/>
                <w:sz w:val="24"/>
                <w:szCs w:val="24"/>
              </w:rPr>
              <w:t xml:space="preserve">Pakoreguoti / </w:t>
            </w:r>
            <w:r w:rsidR="0063519A">
              <w:rPr>
                <w:rFonts w:ascii="Times New Roman" w:hAnsi="Times New Roman" w:cs="Times New Roman"/>
                <w:sz w:val="24"/>
                <w:szCs w:val="24"/>
              </w:rPr>
              <w:t xml:space="preserve">keisti suvirinimo </w:t>
            </w:r>
            <w:r w:rsidRPr="00F03157">
              <w:rPr>
                <w:rFonts w:ascii="Times New Roman" w:hAnsi="Times New Roman" w:cs="Times New Roman"/>
                <w:sz w:val="24"/>
                <w:szCs w:val="24"/>
              </w:rPr>
              <w:t>padėtį, kad pagerėtų suvirinimo našumas ir sumažėtų neigiamas poveikis aplinkai.</w:t>
            </w:r>
          </w:p>
        </w:tc>
        <w:tc>
          <w:tcPr>
            <w:tcW w:w="3146" w:type="dxa"/>
            <w:vMerge/>
          </w:tcPr>
          <w:p w14:paraId="427A32E6" w14:textId="77777777" w:rsidR="00265ABD" w:rsidRPr="00E017A7" w:rsidRDefault="00265ABD" w:rsidP="00C50D40">
            <w:pPr>
              <w:pStyle w:val="CommentText"/>
              <w:rPr>
                <w:rFonts w:ascii="Times New Roman" w:hAnsi="Times New Roman" w:cs="Times New Roman"/>
                <w:sz w:val="24"/>
                <w:szCs w:val="24"/>
              </w:rPr>
            </w:pPr>
          </w:p>
        </w:tc>
      </w:tr>
    </w:tbl>
    <w:p w14:paraId="364AB917" w14:textId="77777777" w:rsidR="00C50D40" w:rsidRPr="00E017A7" w:rsidRDefault="00C50D40" w:rsidP="00C50D40">
      <w:pPr>
        <w:spacing w:line="300" w:lineRule="auto"/>
        <w:ind w:right="790"/>
        <w:jc w:val="both"/>
        <w:rPr>
          <w:rFonts w:ascii="Times New Roman" w:hAnsi="Times New Roman" w:cs="Times New Roman"/>
          <w:b/>
          <w:sz w:val="24"/>
          <w:szCs w:val="24"/>
        </w:rPr>
      </w:pPr>
    </w:p>
    <w:p w14:paraId="6BAB828A" w14:textId="21147765" w:rsidR="00C50D40" w:rsidRPr="00F03157" w:rsidRDefault="00F03157" w:rsidP="00C50D40">
      <w:pPr>
        <w:pStyle w:val="ListParagraph"/>
        <w:numPr>
          <w:ilvl w:val="0"/>
          <w:numId w:val="2"/>
        </w:numPr>
        <w:rPr>
          <w:rFonts w:ascii="Times New Roman" w:hAnsi="Times New Roman" w:cs="Times New Roman"/>
          <w:bCs/>
          <w:sz w:val="24"/>
          <w:szCs w:val="24"/>
        </w:rPr>
      </w:pPr>
      <w:r w:rsidRPr="00F03157">
        <w:rPr>
          <w:rFonts w:ascii="Times New Roman" w:hAnsi="Times New Roman" w:cs="Times New Roman"/>
          <w:b/>
          <w:sz w:val="24"/>
          <w:szCs w:val="24"/>
        </w:rPr>
        <w:t xml:space="preserve">Kompetencijos sritis: </w:t>
      </w:r>
      <w:r w:rsidRPr="00F03157">
        <w:rPr>
          <w:rFonts w:ascii="Times New Roman" w:hAnsi="Times New Roman" w:cs="Times New Roman"/>
          <w:bCs/>
          <w:sz w:val="24"/>
          <w:szCs w:val="24"/>
        </w:rPr>
        <w:t>Tvarus ir nuoseklus technologinių operacijų vykdymas suvirinimo srityje.</w:t>
      </w:r>
    </w:p>
    <w:tbl>
      <w:tblPr>
        <w:tblStyle w:val="TableGrid"/>
        <w:tblW w:w="0" w:type="auto"/>
        <w:tblLook w:val="04A0" w:firstRow="1" w:lastRow="0" w:firstColumn="1" w:lastColumn="0" w:noHBand="0" w:noVBand="1"/>
      </w:tblPr>
      <w:tblGrid>
        <w:gridCol w:w="2906"/>
        <w:gridCol w:w="2366"/>
        <w:gridCol w:w="2061"/>
        <w:gridCol w:w="2295"/>
      </w:tblGrid>
      <w:tr w:rsidR="00FF6C63" w:rsidRPr="00E017A7" w14:paraId="7D097539" w14:textId="77777777" w:rsidTr="00EB186F">
        <w:trPr>
          <w:trHeight w:val="485"/>
        </w:trPr>
        <w:tc>
          <w:tcPr>
            <w:tcW w:w="2970" w:type="dxa"/>
            <w:vMerge w:val="restart"/>
          </w:tcPr>
          <w:p w14:paraId="2DBBEA82" w14:textId="0C8A0D08" w:rsidR="00BB0019" w:rsidRPr="00E017A7" w:rsidRDefault="00DC7EB9" w:rsidP="00BB0019">
            <w:pPr>
              <w:pStyle w:val="BodyText"/>
              <w:spacing w:line="300" w:lineRule="auto"/>
              <w:ind w:right="790"/>
              <w:jc w:val="both"/>
              <w:rPr>
                <w:rFonts w:ascii="Times New Roman" w:hAnsi="Times New Roman" w:cs="Times New Roman"/>
                <w:sz w:val="24"/>
                <w:szCs w:val="24"/>
              </w:rPr>
            </w:pPr>
            <w:proofErr w:type="spellStart"/>
            <w:r w:rsidRPr="00DC7EB9">
              <w:rPr>
                <w:rFonts w:ascii="Times New Roman" w:hAnsi="Times New Roman" w:cs="Times New Roman"/>
                <w:b/>
                <w:bCs/>
                <w:sz w:val="24"/>
                <w:szCs w:val="24"/>
              </w:rPr>
              <w:t>Kompetencijos</w:t>
            </w:r>
            <w:proofErr w:type="spellEnd"/>
            <w:r w:rsidRPr="00DC7EB9">
              <w:rPr>
                <w:rFonts w:ascii="Times New Roman" w:hAnsi="Times New Roman" w:cs="Times New Roman"/>
                <w:b/>
                <w:bCs/>
                <w:sz w:val="24"/>
                <w:szCs w:val="24"/>
              </w:rPr>
              <w:t xml:space="preserve"> </w:t>
            </w:r>
            <w:proofErr w:type="spellStart"/>
            <w:r w:rsidRPr="00DC7EB9">
              <w:rPr>
                <w:rFonts w:ascii="Times New Roman" w:hAnsi="Times New Roman" w:cs="Times New Roman"/>
                <w:b/>
                <w:bCs/>
                <w:sz w:val="24"/>
                <w:szCs w:val="24"/>
              </w:rPr>
              <w:t>ugdymo</w:t>
            </w:r>
            <w:proofErr w:type="spellEnd"/>
            <w:r w:rsidRPr="00DC7EB9">
              <w:rPr>
                <w:rFonts w:ascii="Times New Roman" w:hAnsi="Times New Roman" w:cs="Times New Roman"/>
                <w:b/>
                <w:bCs/>
                <w:sz w:val="24"/>
                <w:szCs w:val="24"/>
              </w:rPr>
              <w:t xml:space="preserve"> </w:t>
            </w:r>
            <w:proofErr w:type="spellStart"/>
            <w:r w:rsidRPr="00DC7EB9">
              <w:rPr>
                <w:rFonts w:ascii="Times New Roman" w:hAnsi="Times New Roman" w:cs="Times New Roman"/>
                <w:b/>
                <w:bCs/>
                <w:sz w:val="24"/>
                <w:szCs w:val="24"/>
              </w:rPr>
              <w:t>etapai</w:t>
            </w:r>
            <w:proofErr w:type="spellEnd"/>
          </w:p>
        </w:tc>
        <w:tc>
          <w:tcPr>
            <w:tcW w:w="6658" w:type="dxa"/>
            <w:gridSpan w:val="3"/>
          </w:tcPr>
          <w:p w14:paraId="1D20592B" w14:textId="66402175" w:rsidR="00BB0019" w:rsidRPr="00E017A7" w:rsidRDefault="00DC7EB9" w:rsidP="00743D01">
            <w:pPr>
              <w:pStyle w:val="BodyText"/>
              <w:spacing w:line="300" w:lineRule="auto"/>
              <w:ind w:right="790"/>
              <w:jc w:val="both"/>
              <w:rPr>
                <w:rFonts w:ascii="Times New Roman" w:hAnsi="Times New Roman" w:cs="Times New Roman"/>
                <w:b/>
                <w:bCs/>
                <w:sz w:val="24"/>
                <w:szCs w:val="24"/>
              </w:rPr>
            </w:pPr>
            <w:proofErr w:type="spellStart"/>
            <w:r w:rsidRPr="00DC7EB9">
              <w:rPr>
                <w:rFonts w:ascii="Times New Roman" w:hAnsi="Times New Roman" w:cs="Times New Roman"/>
                <w:b/>
                <w:bCs/>
                <w:sz w:val="24"/>
                <w:szCs w:val="24"/>
              </w:rPr>
              <w:t>Mokymosi</w:t>
            </w:r>
            <w:proofErr w:type="spellEnd"/>
            <w:r w:rsidRPr="00DC7EB9">
              <w:rPr>
                <w:rFonts w:ascii="Times New Roman" w:hAnsi="Times New Roman" w:cs="Times New Roman"/>
                <w:b/>
                <w:bCs/>
                <w:sz w:val="24"/>
                <w:szCs w:val="24"/>
              </w:rPr>
              <w:t xml:space="preserve"> </w:t>
            </w:r>
            <w:proofErr w:type="spellStart"/>
            <w:r w:rsidRPr="00DC7EB9">
              <w:rPr>
                <w:rFonts w:ascii="Times New Roman" w:hAnsi="Times New Roman" w:cs="Times New Roman"/>
                <w:b/>
                <w:bCs/>
                <w:sz w:val="24"/>
                <w:szCs w:val="24"/>
              </w:rPr>
              <w:t>rezultatai</w:t>
            </w:r>
            <w:proofErr w:type="spellEnd"/>
          </w:p>
        </w:tc>
      </w:tr>
      <w:tr w:rsidR="00FF6C63" w:rsidRPr="00E017A7" w14:paraId="7A661752" w14:textId="77777777" w:rsidTr="00EB186F">
        <w:trPr>
          <w:trHeight w:val="449"/>
        </w:trPr>
        <w:tc>
          <w:tcPr>
            <w:tcW w:w="2970" w:type="dxa"/>
            <w:vMerge/>
          </w:tcPr>
          <w:p w14:paraId="6EE30B28" w14:textId="77777777" w:rsidR="00BB0019" w:rsidRPr="00E017A7" w:rsidRDefault="00BB0019" w:rsidP="00743D01">
            <w:pPr>
              <w:pStyle w:val="BodyText"/>
              <w:spacing w:line="300" w:lineRule="auto"/>
              <w:ind w:right="790"/>
              <w:jc w:val="both"/>
              <w:rPr>
                <w:rFonts w:ascii="Times New Roman" w:hAnsi="Times New Roman" w:cs="Times New Roman"/>
                <w:b/>
                <w:bCs/>
                <w:sz w:val="24"/>
                <w:szCs w:val="24"/>
              </w:rPr>
            </w:pPr>
          </w:p>
        </w:tc>
        <w:tc>
          <w:tcPr>
            <w:tcW w:w="2286" w:type="dxa"/>
          </w:tcPr>
          <w:p w14:paraId="172FFCB0" w14:textId="48C7CFE9" w:rsidR="00BB0019" w:rsidRPr="00E017A7" w:rsidRDefault="00EC19FB" w:rsidP="00743D01">
            <w:pPr>
              <w:pStyle w:val="BodyText"/>
              <w:spacing w:line="300" w:lineRule="auto"/>
              <w:ind w:right="790"/>
              <w:jc w:val="both"/>
              <w:rPr>
                <w:rFonts w:ascii="Times New Roman" w:hAnsi="Times New Roman" w:cs="Times New Roman"/>
                <w:b/>
                <w:bCs/>
                <w:sz w:val="24"/>
                <w:szCs w:val="24"/>
              </w:rPr>
            </w:pPr>
            <w:proofErr w:type="spellStart"/>
            <w:r>
              <w:rPr>
                <w:rFonts w:ascii="Times New Roman" w:hAnsi="Times New Roman" w:cs="Times New Roman"/>
                <w:b/>
                <w:bCs/>
                <w:sz w:val="24"/>
                <w:szCs w:val="24"/>
              </w:rPr>
              <w:t>Žinios</w:t>
            </w:r>
            <w:proofErr w:type="spellEnd"/>
          </w:p>
        </w:tc>
        <w:tc>
          <w:tcPr>
            <w:tcW w:w="2066" w:type="dxa"/>
          </w:tcPr>
          <w:p w14:paraId="26FDA8DB" w14:textId="571F09C5" w:rsidR="00BB0019" w:rsidRPr="00E017A7" w:rsidRDefault="00515A6B" w:rsidP="00743D01">
            <w:pPr>
              <w:pStyle w:val="BodyText"/>
              <w:spacing w:line="300" w:lineRule="auto"/>
              <w:ind w:right="790"/>
              <w:jc w:val="both"/>
              <w:rPr>
                <w:rFonts w:ascii="Times New Roman" w:hAnsi="Times New Roman" w:cs="Times New Roman"/>
                <w:b/>
                <w:bCs/>
                <w:sz w:val="24"/>
                <w:szCs w:val="24"/>
              </w:rPr>
            </w:pPr>
            <w:proofErr w:type="spellStart"/>
            <w:r w:rsidRPr="00515A6B">
              <w:rPr>
                <w:rFonts w:ascii="Times New Roman" w:hAnsi="Times New Roman" w:cs="Times New Roman"/>
                <w:b/>
                <w:bCs/>
                <w:sz w:val="24"/>
                <w:szCs w:val="24"/>
              </w:rPr>
              <w:t>Įgūdžiai</w:t>
            </w:r>
            <w:proofErr w:type="spellEnd"/>
          </w:p>
        </w:tc>
        <w:tc>
          <w:tcPr>
            <w:tcW w:w="2306" w:type="dxa"/>
          </w:tcPr>
          <w:p w14:paraId="6C43A6E2" w14:textId="4C41E117" w:rsidR="00BB0019" w:rsidRPr="00E017A7" w:rsidRDefault="0063519A" w:rsidP="00743D01">
            <w:pPr>
              <w:pStyle w:val="BodyText"/>
              <w:spacing w:line="300" w:lineRule="auto"/>
              <w:ind w:right="790"/>
              <w:jc w:val="both"/>
              <w:rPr>
                <w:rFonts w:ascii="Times New Roman" w:hAnsi="Times New Roman" w:cs="Times New Roman"/>
                <w:b/>
                <w:bCs/>
                <w:sz w:val="24"/>
                <w:szCs w:val="24"/>
              </w:rPr>
            </w:pPr>
            <w:proofErr w:type="spellStart"/>
            <w:r>
              <w:rPr>
                <w:rFonts w:ascii="Times New Roman" w:hAnsi="Times New Roman" w:cs="Times New Roman"/>
                <w:b/>
                <w:bCs/>
                <w:sz w:val="24"/>
                <w:szCs w:val="24"/>
              </w:rPr>
              <w:t>Bendrieji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gebėjimai</w:t>
            </w:r>
            <w:proofErr w:type="spellEnd"/>
          </w:p>
        </w:tc>
      </w:tr>
      <w:tr w:rsidR="00FF6C63" w:rsidRPr="00E017A7" w14:paraId="7B943AFB" w14:textId="77777777" w:rsidTr="00EB186F">
        <w:trPr>
          <w:trHeight w:val="1070"/>
        </w:trPr>
        <w:tc>
          <w:tcPr>
            <w:tcW w:w="2970" w:type="dxa"/>
          </w:tcPr>
          <w:p w14:paraId="3999A24B" w14:textId="4D9C22D6" w:rsidR="00BB0019" w:rsidRPr="00E017A7" w:rsidRDefault="00BB0019" w:rsidP="00C50D40">
            <w:pPr>
              <w:pStyle w:val="ListParagraph"/>
              <w:numPr>
                <w:ilvl w:val="1"/>
                <w:numId w:val="2"/>
              </w:numPr>
              <w:rPr>
                <w:rFonts w:ascii="Times New Roman" w:hAnsi="Times New Roman" w:cs="Times New Roman"/>
                <w:b/>
                <w:sz w:val="24"/>
                <w:szCs w:val="24"/>
              </w:rPr>
            </w:pPr>
            <w:r w:rsidRPr="00E017A7">
              <w:rPr>
                <w:rFonts w:ascii="Times New Roman" w:hAnsi="Times New Roman" w:cs="Times New Roman"/>
                <w:sz w:val="24"/>
                <w:szCs w:val="24"/>
              </w:rPr>
              <w:t xml:space="preserve"> </w:t>
            </w:r>
            <w:r w:rsidR="009C1F76" w:rsidRPr="009C1F76">
              <w:rPr>
                <w:rFonts w:ascii="Times New Roman" w:hAnsi="Times New Roman" w:cs="Times New Roman"/>
                <w:sz w:val="24"/>
                <w:szCs w:val="24"/>
              </w:rPr>
              <w:t xml:space="preserve">Ugdyti praktinius suvirinimo įgūdžius naudojant treniruoklį prieš atliekant realias operacijas, praktikuojantis; </w:t>
            </w:r>
            <w:r w:rsidR="0063519A">
              <w:rPr>
                <w:rFonts w:ascii="Times New Roman" w:hAnsi="Times New Roman" w:cs="Times New Roman"/>
                <w:sz w:val="24"/>
                <w:szCs w:val="24"/>
              </w:rPr>
              <w:t xml:space="preserve">išbandyti ir </w:t>
            </w:r>
            <w:r w:rsidR="009C1F76" w:rsidRPr="009C1F76">
              <w:rPr>
                <w:rFonts w:ascii="Times New Roman" w:hAnsi="Times New Roman" w:cs="Times New Roman"/>
                <w:sz w:val="24"/>
                <w:szCs w:val="24"/>
              </w:rPr>
              <w:t>naudoti alternatyvi</w:t>
            </w:r>
            <w:r w:rsidR="0063519A">
              <w:rPr>
                <w:rFonts w:ascii="Times New Roman" w:hAnsi="Times New Roman" w:cs="Times New Roman"/>
                <w:sz w:val="24"/>
                <w:szCs w:val="24"/>
              </w:rPr>
              <w:t>ą</w:t>
            </w:r>
            <w:r w:rsidR="009C1F76" w:rsidRPr="009C1F76">
              <w:rPr>
                <w:rFonts w:ascii="Times New Roman" w:hAnsi="Times New Roman" w:cs="Times New Roman"/>
                <w:sz w:val="24"/>
                <w:szCs w:val="24"/>
              </w:rPr>
              <w:t xml:space="preserve"> </w:t>
            </w:r>
            <w:r w:rsidR="0063519A">
              <w:rPr>
                <w:rFonts w:ascii="Times New Roman" w:hAnsi="Times New Roman" w:cs="Times New Roman"/>
                <w:sz w:val="24"/>
                <w:szCs w:val="24"/>
              </w:rPr>
              <w:t>sujungimo</w:t>
            </w:r>
            <w:r w:rsidR="009C1F76" w:rsidRPr="009C1F76">
              <w:rPr>
                <w:rFonts w:ascii="Times New Roman" w:hAnsi="Times New Roman" w:cs="Times New Roman"/>
                <w:sz w:val="24"/>
                <w:szCs w:val="24"/>
              </w:rPr>
              <w:t xml:space="preserve"> įrangą, pvz., saugos reikalavimus atitinkantį</w:t>
            </w:r>
            <w:r w:rsidR="0063519A">
              <w:rPr>
                <w:rFonts w:ascii="Times New Roman" w:hAnsi="Times New Roman" w:cs="Times New Roman"/>
                <w:sz w:val="24"/>
                <w:szCs w:val="24"/>
              </w:rPr>
              <w:t xml:space="preserve"> tvirtinimą</w:t>
            </w:r>
            <w:r w:rsidR="009C1F76" w:rsidRPr="009C1F76">
              <w:rPr>
                <w:rFonts w:ascii="Times New Roman" w:hAnsi="Times New Roman" w:cs="Times New Roman"/>
                <w:sz w:val="24"/>
                <w:szCs w:val="24"/>
              </w:rPr>
              <w:t xml:space="preserve"> varžt</w:t>
            </w:r>
            <w:r w:rsidR="0063519A">
              <w:rPr>
                <w:rFonts w:ascii="Times New Roman" w:hAnsi="Times New Roman" w:cs="Times New Roman"/>
                <w:sz w:val="24"/>
                <w:szCs w:val="24"/>
              </w:rPr>
              <w:t>ais</w:t>
            </w:r>
            <w:r w:rsidR="009C1F76" w:rsidRPr="009C1F76">
              <w:rPr>
                <w:rFonts w:ascii="Times New Roman" w:hAnsi="Times New Roman" w:cs="Times New Roman"/>
                <w:sz w:val="24"/>
                <w:szCs w:val="24"/>
              </w:rPr>
              <w:t xml:space="preserve">, </w:t>
            </w:r>
            <w:r w:rsidR="0063519A">
              <w:rPr>
                <w:rFonts w:ascii="Times New Roman" w:hAnsi="Times New Roman" w:cs="Times New Roman"/>
                <w:sz w:val="24"/>
                <w:szCs w:val="24"/>
              </w:rPr>
              <w:t>varžtų suktuvus</w:t>
            </w:r>
            <w:r w:rsidR="009C1F76" w:rsidRPr="009C1F76">
              <w:rPr>
                <w:rFonts w:ascii="Times New Roman" w:hAnsi="Times New Roman" w:cs="Times New Roman"/>
                <w:sz w:val="24"/>
                <w:szCs w:val="24"/>
              </w:rPr>
              <w:t xml:space="preserve"> ir varžtinius </w:t>
            </w:r>
            <w:r w:rsidR="009C1F76" w:rsidRPr="009C1F76">
              <w:rPr>
                <w:rFonts w:ascii="Times New Roman" w:hAnsi="Times New Roman" w:cs="Times New Roman"/>
                <w:sz w:val="24"/>
                <w:szCs w:val="24"/>
              </w:rPr>
              <w:lastRenderedPageBreak/>
              <w:t>sujungimus rankomis.</w:t>
            </w:r>
          </w:p>
        </w:tc>
        <w:tc>
          <w:tcPr>
            <w:tcW w:w="2286" w:type="dxa"/>
          </w:tcPr>
          <w:p w14:paraId="7617CE2E" w14:textId="1040FD9F" w:rsidR="00F50EBA" w:rsidRPr="00F50EB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lastRenderedPageBreak/>
              <w:t xml:space="preserve">Suvirinimo </w:t>
            </w:r>
            <w:r w:rsidR="0063519A">
              <w:rPr>
                <w:rFonts w:ascii="Times New Roman" w:hAnsi="Times New Roman" w:cs="Times New Roman"/>
                <w:sz w:val="24"/>
                <w:szCs w:val="24"/>
              </w:rPr>
              <w:t>simuliatorių</w:t>
            </w:r>
            <w:r w:rsidRPr="00F50EBA">
              <w:rPr>
                <w:rFonts w:ascii="Times New Roman" w:hAnsi="Times New Roman" w:cs="Times New Roman"/>
                <w:sz w:val="24"/>
                <w:szCs w:val="24"/>
              </w:rPr>
              <w:t xml:space="preserve"> veikimas</w:t>
            </w:r>
          </w:p>
          <w:p w14:paraId="0A4DABA2" w14:textId="77777777" w:rsidR="00F50EBA" w:rsidRPr="00F50EB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 xml:space="preserve">Darbo su suvirinimo simuliatoriumi komandos ir taisyklės. </w:t>
            </w:r>
          </w:p>
          <w:p w14:paraId="55F3FAAD" w14:textId="3A8AE586" w:rsidR="00B957B6" w:rsidRPr="00B957B6" w:rsidRDefault="0063519A" w:rsidP="00F50EBA">
            <w:pPr>
              <w:rPr>
                <w:rFonts w:ascii="Times New Roman" w:hAnsi="Times New Roman" w:cs="Times New Roman"/>
                <w:sz w:val="24"/>
                <w:szCs w:val="24"/>
              </w:rPr>
            </w:pPr>
            <w:r>
              <w:rPr>
                <w:rFonts w:ascii="Times New Roman" w:hAnsi="Times New Roman" w:cs="Times New Roman"/>
                <w:sz w:val="24"/>
                <w:szCs w:val="24"/>
              </w:rPr>
              <w:t>Alternatyvios sujungimo įrangos ir</w:t>
            </w:r>
            <w:r w:rsidR="00F50EBA" w:rsidRPr="00F50EBA">
              <w:rPr>
                <w:rFonts w:ascii="Times New Roman" w:hAnsi="Times New Roman" w:cs="Times New Roman"/>
                <w:sz w:val="24"/>
                <w:szCs w:val="24"/>
              </w:rPr>
              <w:t xml:space="preserve"> prietaisų funkcijos </w:t>
            </w:r>
            <w:r w:rsidR="00E35D4D">
              <w:rPr>
                <w:rFonts w:ascii="Times New Roman" w:hAnsi="Times New Roman" w:cs="Times New Roman"/>
                <w:sz w:val="24"/>
                <w:szCs w:val="24"/>
              </w:rPr>
              <w:t>bei</w:t>
            </w:r>
            <w:r w:rsidR="00F50EBA" w:rsidRPr="00F50EBA">
              <w:rPr>
                <w:rFonts w:ascii="Times New Roman" w:hAnsi="Times New Roman" w:cs="Times New Roman"/>
                <w:sz w:val="24"/>
                <w:szCs w:val="24"/>
              </w:rPr>
              <w:t xml:space="preserve"> veikimo principai (varžtai, </w:t>
            </w:r>
            <w:r w:rsidR="00E35D4D">
              <w:rPr>
                <w:rFonts w:ascii="Times New Roman" w:hAnsi="Times New Roman" w:cs="Times New Roman"/>
                <w:sz w:val="24"/>
                <w:szCs w:val="24"/>
              </w:rPr>
              <w:t>sukikliai</w:t>
            </w:r>
            <w:r w:rsidR="00F50EBA" w:rsidRPr="00F50EBA">
              <w:rPr>
                <w:rFonts w:ascii="Times New Roman" w:hAnsi="Times New Roman" w:cs="Times New Roman"/>
                <w:sz w:val="24"/>
                <w:szCs w:val="24"/>
              </w:rPr>
              <w:t xml:space="preserve"> ir varžtiniai sujungimai).</w:t>
            </w:r>
          </w:p>
        </w:tc>
        <w:tc>
          <w:tcPr>
            <w:tcW w:w="2066" w:type="dxa"/>
          </w:tcPr>
          <w:p w14:paraId="07E6EC89" w14:textId="77777777" w:rsidR="00F50EBA" w:rsidRPr="00F50EB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 xml:space="preserve">Dirbti su suvirinimo simuliatoriumi. </w:t>
            </w:r>
          </w:p>
          <w:p w14:paraId="0BE49A1D" w14:textId="21D59A79" w:rsidR="00B957B6" w:rsidRPr="00B957B6"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 xml:space="preserve">Dirbti su </w:t>
            </w:r>
            <w:r w:rsidR="00E35D4D">
              <w:rPr>
                <w:rFonts w:ascii="Times New Roman" w:hAnsi="Times New Roman" w:cs="Times New Roman"/>
                <w:sz w:val="24"/>
                <w:szCs w:val="24"/>
              </w:rPr>
              <w:t>alternatyvia sujungimo įranga ir priemonėmis</w:t>
            </w:r>
            <w:r w:rsidRPr="00F50EBA">
              <w:rPr>
                <w:rFonts w:ascii="Times New Roman" w:hAnsi="Times New Roman" w:cs="Times New Roman"/>
                <w:sz w:val="24"/>
                <w:szCs w:val="24"/>
              </w:rPr>
              <w:t xml:space="preserve"> (varžtai, </w:t>
            </w:r>
            <w:r w:rsidR="00E35D4D">
              <w:rPr>
                <w:rFonts w:ascii="Times New Roman" w:hAnsi="Times New Roman" w:cs="Times New Roman"/>
                <w:sz w:val="24"/>
                <w:szCs w:val="24"/>
              </w:rPr>
              <w:t>sukikliai</w:t>
            </w:r>
            <w:r w:rsidRPr="00F50EBA">
              <w:rPr>
                <w:rFonts w:ascii="Times New Roman" w:hAnsi="Times New Roman" w:cs="Times New Roman"/>
                <w:sz w:val="24"/>
                <w:szCs w:val="24"/>
              </w:rPr>
              <w:t xml:space="preserve"> ir varžtiniai sujungimai).</w:t>
            </w:r>
          </w:p>
        </w:tc>
        <w:tc>
          <w:tcPr>
            <w:tcW w:w="2306" w:type="dxa"/>
          </w:tcPr>
          <w:p w14:paraId="5BF90727" w14:textId="4A20B451" w:rsidR="00BB0019" w:rsidRPr="00EB186F" w:rsidRDefault="00F50EBA" w:rsidP="00EB186F">
            <w:pPr>
              <w:rPr>
                <w:rFonts w:ascii="Times New Roman" w:hAnsi="Times New Roman" w:cs="Times New Roman"/>
                <w:sz w:val="24"/>
                <w:szCs w:val="24"/>
              </w:rPr>
            </w:pPr>
            <w:r>
              <w:rPr>
                <w:rFonts w:ascii="Times New Roman" w:hAnsi="Times New Roman" w:cs="Times New Roman"/>
                <w:sz w:val="24"/>
                <w:szCs w:val="24"/>
              </w:rPr>
              <w:t>A</w:t>
            </w:r>
            <w:r w:rsidRPr="00F50EBA">
              <w:rPr>
                <w:rFonts w:ascii="Times New Roman" w:hAnsi="Times New Roman" w:cs="Times New Roman"/>
                <w:sz w:val="24"/>
                <w:szCs w:val="24"/>
              </w:rPr>
              <w:t>tidumas, kruopštumas, bendravimo įgūdžiai, I</w:t>
            </w:r>
            <w:r w:rsidR="00E35D4D">
              <w:rPr>
                <w:rFonts w:ascii="Times New Roman" w:hAnsi="Times New Roman" w:cs="Times New Roman"/>
                <w:sz w:val="24"/>
                <w:szCs w:val="24"/>
              </w:rPr>
              <w:t>K</w:t>
            </w:r>
            <w:r w:rsidRPr="00F50EBA">
              <w:rPr>
                <w:rFonts w:ascii="Times New Roman" w:hAnsi="Times New Roman" w:cs="Times New Roman"/>
                <w:sz w:val="24"/>
                <w:szCs w:val="24"/>
              </w:rPr>
              <w:t xml:space="preserve">T </w:t>
            </w:r>
            <w:r w:rsidR="00E35D4D">
              <w:rPr>
                <w:rFonts w:ascii="Times New Roman" w:hAnsi="Times New Roman" w:cs="Times New Roman"/>
                <w:sz w:val="24"/>
                <w:szCs w:val="24"/>
              </w:rPr>
              <w:t xml:space="preserve">naudojimo </w:t>
            </w:r>
            <w:r w:rsidRPr="00F50EBA">
              <w:rPr>
                <w:rFonts w:ascii="Times New Roman" w:hAnsi="Times New Roman" w:cs="Times New Roman"/>
                <w:sz w:val="24"/>
                <w:szCs w:val="24"/>
              </w:rPr>
              <w:t>įgūdžiai.</w:t>
            </w:r>
          </w:p>
        </w:tc>
      </w:tr>
      <w:tr w:rsidR="00FF6C63" w:rsidRPr="00E017A7" w14:paraId="7DFCF5CB" w14:textId="77777777" w:rsidTr="00EB186F">
        <w:tc>
          <w:tcPr>
            <w:tcW w:w="2970" w:type="dxa"/>
          </w:tcPr>
          <w:p w14:paraId="00A7AAE5" w14:textId="35A758AC" w:rsidR="00BB0019" w:rsidRPr="00E017A7" w:rsidRDefault="00BB0019" w:rsidP="00C50D40">
            <w:pPr>
              <w:pStyle w:val="ListParagraph"/>
              <w:numPr>
                <w:ilvl w:val="1"/>
                <w:numId w:val="2"/>
              </w:numPr>
              <w:rPr>
                <w:rFonts w:ascii="Times New Roman" w:hAnsi="Times New Roman" w:cs="Times New Roman"/>
                <w:b/>
                <w:sz w:val="24"/>
                <w:szCs w:val="24"/>
              </w:rPr>
            </w:pPr>
            <w:r w:rsidRPr="00E017A7">
              <w:rPr>
                <w:rFonts w:ascii="Times New Roman" w:hAnsi="Times New Roman" w:cs="Times New Roman"/>
                <w:sz w:val="24"/>
                <w:szCs w:val="24"/>
              </w:rPr>
              <w:t xml:space="preserve"> </w:t>
            </w:r>
            <w:r w:rsidR="00E35D4D">
              <w:rPr>
                <w:rFonts w:ascii="Times New Roman" w:hAnsi="Times New Roman" w:cs="Times New Roman"/>
                <w:sz w:val="24"/>
                <w:szCs w:val="24"/>
              </w:rPr>
              <w:t>Tikrinti</w:t>
            </w:r>
            <w:r w:rsidR="009C1F76" w:rsidRPr="009C1F76">
              <w:rPr>
                <w:rFonts w:ascii="Times New Roman" w:hAnsi="Times New Roman" w:cs="Times New Roman"/>
                <w:sz w:val="24"/>
                <w:szCs w:val="24"/>
              </w:rPr>
              <w:t xml:space="preserve"> medžiagų ir atliktų suvirinimo siūlių kokyb</w:t>
            </w:r>
            <w:r w:rsidR="00E35D4D">
              <w:rPr>
                <w:rFonts w:ascii="Times New Roman" w:hAnsi="Times New Roman" w:cs="Times New Roman"/>
                <w:sz w:val="24"/>
                <w:szCs w:val="24"/>
              </w:rPr>
              <w:t>ę</w:t>
            </w:r>
            <w:r w:rsidR="009C1F76" w:rsidRPr="009C1F76">
              <w:rPr>
                <w:rFonts w:ascii="Times New Roman" w:hAnsi="Times New Roman" w:cs="Times New Roman"/>
                <w:sz w:val="24"/>
                <w:szCs w:val="24"/>
              </w:rPr>
              <w:t xml:space="preserve">: skaityti ir tikrinti suvirinamų medžiagų ir suvirinimo medžiagų ženklinimą, vizualiai tikrinti metalo lakštus ir ruošinius prieš suvirinimą, siekiant pastebėti ir pašalinti nešvarumus, šlakus, rūdis ir kitus trūkumus, galinčius turėti žalingą poveikį naudojamų medžiagų kokybei ir kiekiui; </w:t>
            </w:r>
            <w:r w:rsidR="00E35D4D">
              <w:rPr>
                <w:rFonts w:ascii="Times New Roman" w:hAnsi="Times New Roman" w:cs="Times New Roman"/>
                <w:sz w:val="24"/>
                <w:szCs w:val="24"/>
              </w:rPr>
              <w:t xml:space="preserve">savarankiškai patikrinti </w:t>
            </w:r>
            <w:r w:rsidR="009C1F76" w:rsidRPr="009C1F76">
              <w:rPr>
                <w:rFonts w:ascii="Times New Roman" w:hAnsi="Times New Roman" w:cs="Times New Roman"/>
                <w:sz w:val="24"/>
                <w:szCs w:val="24"/>
              </w:rPr>
              <w:t>suvirinimo siūl</w:t>
            </w:r>
            <w:r w:rsidR="00E35D4D">
              <w:rPr>
                <w:rFonts w:ascii="Times New Roman" w:hAnsi="Times New Roman" w:cs="Times New Roman"/>
                <w:sz w:val="24"/>
                <w:szCs w:val="24"/>
              </w:rPr>
              <w:t xml:space="preserve">es </w:t>
            </w:r>
            <w:r w:rsidR="009C1F76" w:rsidRPr="009C1F76">
              <w:rPr>
                <w:rFonts w:ascii="Times New Roman" w:hAnsi="Times New Roman" w:cs="Times New Roman"/>
                <w:sz w:val="24"/>
                <w:szCs w:val="24"/>
              </w:rPr>
              <w:t xml:space="preserve"> naudojant kontrolinius matuoklius, kad būtų išvengta neatitikčių.</w:t>
            </w:r>
          </w:p>
        </w:tc>
        <w:tc>
          <w:tcPr>
            <w:tcW w:w="2286" w:type="dxa"/>
          </w:tcPr>
          <w:p w14:paraId="1C769E6F" w14:textId="77777777" w:rsidR="00F50EBA" w:rsidRPr="00F50EB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 xml:space="preserve">Medžiagų ir suvirinimo siūlių kokybės kontrolės principai. </w:t>
            </w:r>
          </w:p>
          <w:p w14:paraId="0DA8B9DB" w14:textId="77777777" w:rsidR="00F50EBA" w:rsidRPr="00F50EB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 xml:space="preserve">Suvirinamų medžiagų ir eksploatacinių medžiagų kokybės kriterijai. </w:t>
            </w:r>
          </w:p>
          <w:p w14:paraId="1CEEBC82" w14:textId="77777777" w:rsidR="00F50EBA" w:rsidRPr="00F50EB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 xml:space="preserve">Medžiagų paviršių vizualinės kontrolės metodai. </w:t>
            </w:r>
          </w:p>
          <w:p w14:paraId="3B53C279" w14:textId="0DC298AD" w:rsidR="00B957B6" w:rsidRPr="00BB0019"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Suvirinimo siūlių tikrinimo metodai naudojant kontrolinius matuoklius.</w:t>
            </w:r>
          </w:p>
        </w:tc>
        <w:tc>
          <w:tcPr>
            <w:tcW w:w="2066" w:type="dxa"/>
          </w:tcPr>
          <w:p w14:paraId="55F50ECD" w14:textId="77777777" w:rsidR="00F50EBA" w:rsidRPr="00F50EB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 xml:space="preserve">Skaityti ir tikrinti pleištinių medžiagų ženklinimą. </w:t>
            </w:r>
          </w:p>
          <w:p w14:paraId="3545BC05" w14:textId="77777777" w:rsidR="00F50EBA" w:rsidRPr="00F50EB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 xml:space="preserve">Atlikti vizualinę medžiagų paviršiaus kontrolę prieš suvirinimą. </w:t>
            </w:r>
          </w:p>
          <w:p w14:paraId="4F4AD4B9" w14:textId="77777777" w:rsidR="00F50EBA" w:rsidRPr="00F50EB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 xml:space="preserve">Pašalinti nustatytus nešvarumus, šlakus, rūdis ir kitus medžiagų paviršiaus trūkumus. </w:t>
            </w:r>
          </w:p>
          <w:p w14:paraId="1758670A" w14:textId="04CF8CEF" w:rsidR="00B957B6" w:rsidRPr="00BB0019"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Patikrinti suvirinimo siūles naudojant kontrolinius matuoklius.</w:t>
            </w:r>
          </w:p>
        </w:tc>
        <w:tc>
          <w:tcPr>
            <w:tcW w:w="2306" w:type="dxa"/>
          </w:tcPr>
          <w:p w14:paraId="3575A9B9" w14:textId="6407B868" w:rsidR="00BB0019" w:rsidRPr="00BB0019" w:rsidRDefault="00F50EBA" w:rsidP="00BB0019">
            <w:pPr>
              <w:rPr>
                <w:rFonts w:ascii="Times New Roman" w:hAnsi="Times New Roman" w:cs="Times New Roman"/>
                <w:sz w:val="24"/>
                <w:szCs w:val="24"/>
              </w:rPr>
            </w:pPr>
            <w:r w:rsidRPr="00F50EBA">
              <w:rPr>
                <w:rFonts w:ascii="Times New Roman" w:hAnsi="Times New Roman" w:cs="Times New Roman"/>
                <w:sz w:val="24"/>
                <w:szCs w:val="24"/>
              </w:rPr>
              <w:t xml:space="preserve">Atidumas, kruopštumas, matematinis raštingumas.  </w:t>
            </w:r>
          </w:p>
        </w:tc>
      </w:tr>
      <w:tr w:rsidR="00FF6C63" w:rsidRPr="00E017A7" w14:paraId="5D28FACF" w14:textId="77777777" w:rsidTr="00EB186F">
        <w:tc>
          <w:tcPr>
            <w:tcW w:w="2970" w:type="dxa"/>
          </w:tcPr>
          <w:p w14:paraId="6C6E79E9" w14:textId="5932352C" w:rsidR="00BB0019" w:rsidRPr="00E017A7" w:rsidRDefault="00BB0019" w:rsidP="00C50D40">
            <w:pPr>
              <w:pStyle w:val="ListParagraph"/>
              <w:numPr>
                <w:ilvl w:val="1"/>
                <w:numId w:val="2"/>
              </w:numPr>
              <w:rPr>
                <w:rFonts w:ascii="Times New Roman" w:hAnsi="Times New Roman" w:cs="Times New Roman"/>
                <w:b/>
                <w:sz w:val="24"/>
                <w:szCs w:val="24"/>
              </w:rPr>
            </w:pPr>
            <w:r w:rsidRPr="00E017A7">
              <w:rPr>
                <w:rFonts w:ascii="Times New Roman" w:hAnsi="Times New Roman" w:cs="Times New Roman"/>
                <w:sz w:val="24"/>
                <w:szCs w:val="24"/>
              </w:rPr>
              <w:t xml:space="preserve"> </w:t>
            </w:r>
            <w:r w:rsidR="009C1F76" w:rsidRPr="009C1F76">
              <w:rPr>
                <w:rFonts w:ascii="Times New Roman" w:hAnsi="Times New Roman" w:cs="Times New Roman"/>
                <w:sz w:val="24"/>
                <w:szCs w:val="24"/>
              </w:rPr>
              <w:t>Taikyti taupias suvirinimo žaliavų paruošimo procedūras, leidžiančias taup</w:t>
            </w:r>
            <w:r w:rsidR="00E35D4D">
              <w:rPr>
                <w:rFonts w:ascii="Times New Roman" w:hAnsi="Times New Roman" w:cs="Times New Roman"/>
                <w:sz w:val="24"/>
                <w:szCs w:val="24"/>
              </w:rPr>
              <w:t xml:space="preserve">iai vykdyti </w:t>
            </w:r>
            <w:r w:rsidR="009C1F76" w:rsidRPr="009C1F76">
              <w:rPr>
                <w:rFonts w:ascii="Times New Roman" w:hAnsi="Times New Roman" w:cs="Times New Roman"/>
                <w:sz w:val="24"/>
                <w:szCs w:val="24"/>
              </w:rPr>
              <w:t xml:space="preserve">paviršiaus </w:t>
            </w:r>
            <w:r w:rsidR="009C1F76" w:rsidRPr="009C1F76">
              <w:rPr>
                <w:rFonts w:ascii="Times New Roman" w:hAnsi="Times New Roman" w:cs="Times New Roman"/>
                <w:sz w:val="24"/>
                <w:szCs w:val="24"/>
              </w:rPr>
              <w:lastRenderedPageBreak/>
              <w:t>apdorojimo operacijas po suvirinimo (</w:t>
            </w:r>
            <w:r w:rsidR="00E35D4D">
              <w:rPr>
                <w:rFonts w:ascii="Times New Roman" w:hAnsi="Times New Roman" w:cs="Times New Roman"/>
                <w:sz w:val="24"/>
                <w:szCs w:val="24"/>
              </w:rPr>
              <w:t xml:space="preserve">paviršiaus apdirbimą metalo šratų srautu ir </w:t>
            </w:r>
            <w:r w:rsidR="009C1F76" w:rsidRPr="009C1F76">
              <w:rPr>
                <w:rFonts w:ascii="Times New Roman" w:hAnsi="Times New Roman" w:cs="Times New Roman"/>
                <w:sz w:val="24"/>
                <w:szCs w:val="24"/>
              </w:rPr>
              <w:t xml:space="preserve"> smėli</w:t>
            </w:r>
            <w:r w:rsidR="00E35D4D">
              <w:rPr>
                <w:rFonts w:ascii="Times New Roman" w:hAnsi="Times New Roman" w:cs="Times New Roman"/>
                <w:sz w:val="24"/>
                <w:szCs w:val="24"/>
              </w:rPr>
              <w:t>uojant</w:t>
            </w:r>
            <w:r w:rsidR="009C1F76" w:rsidRPr="009C1F76">
              <w:rPr>
                <w:rFonts w:ascii="Times New Roman" w:hAnsi="Times New Roman" w:cs="Times New Roman"/>
                <w:sz w:val="24"/>
                <w:szCs w:val="24"/>
              </w:rPr>
              <w:t xml:space="preserve">); laikytis technologinių reikalavimų ir rekomendacijų parenkant ir tikslinant suvirinimo medžiagų sudėtį: apsaugines dujas, suvirinimo vielą, elektrodus ir kt. ; prieš suvirinimą paruošti ruošinių ir lakštų paviršių ir kraštus, naudojant frezas, šlifavimo plokštes, o ne abrazyvines medžiagas (jei įmanoma); kraštus paruošti taip, kad būtų galima optimizuoti suvirinimo </w:t>
            </w:r>
            <w:r w:rsidR="00E35D4D">
              <w:rPr>
                <w:rFonts w:ascii="Times New Roman" w:hAnsi="Times New Roman" w:cs="Times New Roman"/>
                <w:sz w:val="24"/>
                <w:szCs w:val="24"/>
              </w:rPr>
              <w:t>jungties</w:t>
            </w:r>
            <w:r w:rsidR="009C1F76" w:rsidRPr="009C1F76">
              <w:rPr>
                <w:rFonts w:ascii="Times New Roman" w:hAnsi="Times New Roman" w:cs="Times New Roman"/>
                <w:sz w:val="24"/>
                <w:szCs w:val="24"/>
              </w:rPr>
              <w:t xml:space="preserve"> apimtį ir intensyvumą bei sumažinti suvirinimo ploto zonas.</w:t>
            </w:r>
          </w:p>
        </w:tc>
        <w:tc>
          <w:tcPr>
            <w:tcW w:w="2286" w:type="dxa"/>
          </w:tcPr>
          <w:p w14:paraId="7B0321A9" w14:textId="37526DA9" w:rsidR="00F50EBA" w:rsidRPr="00F50EB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lastRenderedPageBreak/>
              <w:t>Išman</w:t>
            </w:r>
            <w:r w:rsidR="00E35D4D">
              <w:rPr>
                <w:rFonts w:ascii="Times New Roman" w:hAnsi="Times New Roman" w:cs="Times New Roman"/>
                <w:sz w:val="24"/>
                <w:szCs w:val="24"/>
              </w:rPr>
              <w:t>yti</w:t>
            </w:r>
            <w:r w:rsidRPr="00F50EBA">
              <w:rPr>
                <w:rFonts w:ascii="Times New Roman" w:hAnsi="Times New Roman" w:cs="Times New Roman"/>
                <w:sz w:val="24"/>
                <w:szCs w:val="24"/>
              </w:rPr>
              <w:t xml:space="preserve"> suvirinimo žaliavų paruošimo procedūras.</w:t>
            </w:r>
          </w:p>
          <w:p w14:paraId="6547C193" w14:textId="422F5CE3" w:rsidR="00B957B6" w:rsidRPr="00BB0019"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 xml:space="preserve">Suvirinimo medžiagų sudėties parinkimo ir </w:t>
            </w:r>
            <w:r w:rsidRPr="00F50EBA">
              <w:rPr>
                <w:rFonts w:ascii="Times New Roman" w:hAnsi="Times New Roman" w:cs="Times New Roman"/>
                <w:sz w:val="24"/>
                <w:szCs w:val="24"/>
              </w:rPr>
              <w:lastRenderedPageBreak/>
              <w:t>derinimo technologiniai reikalavimai ir gairės.</w:t>
            </w:r>
          </w:p>
        </w:tc>
        <w:tc>
          <w:tcPr>
            <w:tcW w:w="2066" w:type="dxa"/>
          </w:tcPr>
          <w:p w14:paraId="3A39B457" w14:textId="77777777" w:rsidR="00F50EBA" w:rsidRPr="00F50EB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lastRenderedPageBreak/>
              <w:t xml:space="preserve">Prieš suvirinimą paruošti ruošinių ir lakštų paviršių ir kraštus naudojant frezas, šlifavimo plokštes, o ne </w:t>
            </w:r>
            <w:r w:rsidRPr="00F50EBA">
              <w:rPr>
                <w:rFonts w:ascii="Times New Roman" w:hAnsi="Times New Roman" w:cs="Times New Roman"/>
                <w:sz w:val="24"/>
                <w:szCs w:val="24"/>
              </w:rPr>
              <w:lastRenderedPageBreak/>
              <w:t xml:space="preserve">abrazyvines medžiagas. </w:t>
            </w:r>
          </w:p>
          <w:p w14:paraId="0CDA0DD4" w14:textId="3F780C51" w:rsidR="00126E1A" w:rsidRPr="00BB0019"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 xml:space="preserve">Paruošti ruošinių kraštus būdais, kurie padeda optimizuoti suvirinimo </w:t>
            </w:r>
            <w:r w:rsidR="00E35D4D">
              <w:rPr>
                <w:rFonts w:ascii="Times New Roman" w:hAnsi="Times New Roman" w:cs="Times New Roman"/>
                <w:sz w:val="24"/>
                <w:szCs w:val="24"/>
              </w:rPr>
              <w:t>jungties</w:t>
            </w:r>
            <w:r w:rsidRPr="00F50EBA">
              <w:rPr>
                <w:rFonts w:ascii="Times New Roman" w:hAnsi="Times New Roman" w:cs="Times New Roman"/>
                <w:sz w:val="24"/>
                <w:szCs w:val="24"/>
              </w:rPr>
              <w:t xml:space="preserve"> apimtį ir intensyvumą bei sumažinti suvirinimo ploto zonas.</w:t>
            </w:r>
          </w:p>
        </w:tc>
        <w:tc>
          <w:tcPr>
            <w:tcW w:w="2306" w:type="dxa"/>
          </w:tcPr>
          <w:p w14:paraId="2451474C" w14:textId="6042E386" w:rsidR="00BB0019" w:rsidRPr="00BB0019" w:rsidRDefault="00F50EBA" w:rsidP="00BB0019">
            <w:pPr>
              <w:rPr>
                <w:rFonts w:ascii="Times New Roman" w:hAnsi="Times New Roman" w:cs="Times New Roman"/>
                <w:sz w:val="24"/>
                <w:szCs w:val="24"/>
              </w:rPr>
            </w:pPr>
            <w:r w:rsidRPr="00F50EBA">
              <w:rPr>
                <w:rFonts w:ascii="Times New Roman" w:hAnsi="Times New Roman" w:cs="Times New Roman"/>
                <w:sz w:val="24"/>
                <w:szCs w:val="24"/>
              </w:rPr>
              <w:lastRenderedPageBreak/>
              <w:t>Dėmesingumas, kritinis mąstymas, matematinis raštingumas.</w:t>
            </w:r>
          </w:p>
        </w:tc>
      </w:tr>
      <w:tr w:rsidR="00FF6C63" w:rsidRPr="00E017A7" w14:paraId="37096A3D" w14:textId="77777777" w:rsidTr="00EB186F">
        <w:tc>
          <w:tcPr>
            <w:tcW w:w="2970" w:type="dxa"/>
          </w:tcPr>
          <w:p w14:paraId="082ACCFD" w14:textId="23E01644" w:rsidR="00EB186F" w:rsidRPr="00E017A7" w:rsidRDefault="00EB186F" w:rsidP="00C50D40">
            <w:pPr>
              <w:pStyle w:val="ListParagraph"/>
              <w:numPr>
                <w:ilvl w:val="1"/>
                <w:numId w:val="2"/>
              </w:numPr>
              <w:rPr>
                <w:rFonts w:ascii="Times New Roman" w:hAnsi="Times New Roman" w:cs="Times New Roman"/>
                <w:b/>
                <w:sz w:val="24"/>
                <w:szCs w:val="24"/>
              </w:rPr>
            </w:pPr>
            <w:r w:rsidRPr="00E017A7">
              <w:rPr>
                <w:rFonts w:ascii="Times New Roman" w:hAnsi="Times New Roman" w:cs="Times New Roman"/>
                <w:sz w:val="24"/>
                <w:szCs w:val="24"/>
              </w:rPr>
              <w:lastRenderedPageBreak/>
              <w:t xml:space="preserve"> </w:t>
            </w:r>
            <w:r w:rsidR="009C1F76" w:rsidRPr="009C1F76">
              <w:rPr>
                <w:rFonts w:ascii="Times New Roman" w:hAnsi="Times New Roman" w:cs="Times New Roman"/>
                <w:sz w:val="24"/>
                <w:szCs w:val="24"/>
              </w:rPr>
              <w:t xml:space="preserve">Griežtai laikytis kokybės vadybos </w:t>
            </w:r>
            <w:r w:rsidR="009C1F76" w:rsidRPr="009C1F76">
              <w:rPr>
                <w:rFonts w:ascii="Times New Roman" w:hAnsi="Times New Roman" w:cs="Times New Roman"/>
                <w:sz w:val="24"/>
                <w:szCs w:val="24"/>
              </w:rPr>
              <w:lastRenderedPageBreak/>
              <w:t xml:space="preserve">procedūrų, WPS reikalavimų ir suvirinimo instrukcijų; vizualiai įvertinti suvirinimo kokybę; įvertinti suvirinimo parametrų keitimo poveikį suvirinimo kokybei. </w:t>
            </w:r>
            <w:r w:rsidRPr="00E017A7">
              <w:rPr>
                <w:rFonts w:ascii="Times New Roman" w:hAnsi="Times New Roman" w:cs="Times New Roman"/>
                <w:sz w:val="24"/>
                <w:szCs w:val="24"/>
              </w:rPr>
              <w:t xml:space="preserve"> </w:t>
            </w:r>
          </w:p>
        </w:tc>
        <w:tc>
          <w:tcPr>
            <w:tcW w:w="2286" w:type="dxa"/>
          </w:tcPr>
          <w:p w14:paraId="486666A8" w14:textId="6F62FD50" w:rsidR="00EB186F" w:rsidRDefault="00F50EBA" w:rsidP="00126E1A">
            <w:pPr>
              <w:rPr>
                <w:rFonts w:ascii="Times New Roman" w:hAnsi="Times New Roman" w:cs="Times New Roman"/>
                <w:sz w:val="24"/>
                <w:szCs w:val="24"/>
              </w:rPr>
            </w:pPr>
            <w:r w:rsidRPr="00F50EBA">
              <w:rPr>
                <w:rFonts w:ascii="Times New Roman" w:hAnsi="Times New Roman" w:cs="Times New Roman"/>
                <w:sz w:val="24"/>
                <w:szCs w:val="24"/>
              </w:rPr>
              <w:lastRenderedPageBreak/>
              <w:t xml:space="preserve">Kokybės valdymo procedūros, WPS </w:t>
            </w:r>
            <w:r w:rsidRPr="00F50EBA">
              <w:rPr>
                <w:rFonts w:ascii="Times New Roman" w:hAnsi="Times New Roman" w:cs="Times New Roman"/>
                <w:sz w:val="24"/>
                <w:szCs w:val="24"/>
              </w:rPr>
              <w:lastRenderedPageBreak/>
              <w:t>reikalavimai ir suvirinimo instrukcijos.</w:t>
            </w:r>
          </w:p>
          <w:p w14:paraId="6D06CE10" w14:textId="35FD1048" w:rsidR="00EB186F" w:rsidRPr="00BB0019" w:rsidRDefault="00EB186F" w:rsidP="00126E1A">
            <w:pPr>
              <w:rPr>
                <w:rFonts w:ascii="Times New Roman" w:hAnsi="Times New Roman" w:cs="Times New Roman"/>
                <w:sz w:val="24"/>
                <w:szCs w:val="24"/>
              </w:rPr>
            </w:pPr>
          </w:p>
        </w:tc>
        <w:tc>
          <w:tcPr>
            <w:tcW w:w="2066" w:type="dxa"/>
          </w:tcPr>
          <w:p w14:paraId="78458704" w14:textId="77777777" w:rsidR="00F50EBA" w:rsidRPr="00F50EB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lastRenderedPageBreak/>
              <w:t xml:space="preserve">Taikyti kokybės valdymo </w:t>
            </w:r>
            <w:r w:rsidRPr="00F50EBA">
              <w:rPr>
                <w:rFonts w:ascii="Times New Roman" w:hAnsi="Times New Roman" w:cs="Times New Roman"/>
                <w:sz w:val="24"/>
                <w:szCs w:val="24"/>
              </w:rPr>
              <w:lastRenderedPageBreak/>
              <w:t>procedūras, WPS reikalavimus ir suvirinimo instrukcijas.</w:t>
            </w:r>
          </w:p>
          <w:p w14:paraId="1E59ACD3" w14:textId="77777777" w:rsidR="00F50EBA" w:rsidRPr="00F50EB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Įvertinti suvirinimo kokybę vizualiai.</w:t>
            </w:r>
          </w:p>
          <w:p w14:paraId="391C38F2" w14:textId="7147E49B" w:rsidR="00EB186F" w:rsidRPr="00BB0019"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Įvertinti suvirinimo parametrų keitimo poveikį suvirinimo kokybei.</w:t>
            </w:r>
          </w:p>
        </w:tc>
        <w:tc>
          <w:tcPr>
            <w:tcW w:w="2306" w:type="dxa"/>
            <w:vMerge w:val="restart"/>
          </w:tcPr>
          <w:p w14:paraId="0AC15C95" w14:textId="516EBD0B" w:rsidR="00EB186F" w:rsidRPr="00BB0019" w:rsidRDefault="00F50EBA" w:rsidP="00BB0019">
            <w:pPr>
              <w:rPr>
                <w:rFonts w:ascii="Times New Roman" w:hAnsi="Times New Roman" w:cs="Times New Roman"/>
                <w:sz w:val="24"/>
                <w:szCs w:val="24"/>
              </w:rPr>
            </w:pPr>
            <w:r w:rsidRPr="00F50EBA">
              <w:rPr>
                <w:rFonts w:ascii="Times New Roman" w:hAnsi="Times New Roman" w:cs="Times New Roman"/>
                <w:sz w:val="24"/>
                <w:szCs w:val="24"/>
              </w:rPr>
              <w:lastRenderedPageBreak/>
              <w:t>Atidumas, kruopštumas, atsak</w:t>
            </w:r>
            <w:r w:rsidR="00E35D4D">
              <w:rPr>
                <w:rFonts w:ascii="Times New Roman" w:hAnsi="Times New Roman" w:cs="Times New Roman"/>
                <w:sz w:val="24"/>
                <w:szCs w:val="24"/>
              </w:rPr>
              <w:t>ingumas</w:t>
            </w:r>
            <w:r w:rsidRPr="00F50EBA">
              <w:rPr>
                <w:rFonts w:ascii="Times New Roman" w:hAnsi="Times New Roman" w:cs="Times New Roman"/>
                <w:sz w:val="24"/>
                <w:szCs w:val="24"/>
              </w:rPr>
              <w:t>.</w:t>
            </w:r>
          </w:p>
        </w:tc>
      </w:tr>
      <w:tr w:rsidR="00FF6C63" w:rsidRPr="00E017A7" w14:paraId="56700411" w14:textId="77777777" w:rsidTr="00EB186F">
        <w:tc>
          <w:tcPr>
            <w:tcW w:w="2970" w:type="dxa"/>
          </w:tcPr>
          <w:p w14:paraId="7F3D8325" w14:textId="3A8A4231" w:rsidR="00EB186F" w:rsidRPr="00E017A7" w:rsidRDefault="00EB186F" w:rsidP="00C50D40">
            <w:pPr>
              <w:pStyle w:val="ListParagraph"/>
              <w:numPr>
                <w:ilvl w:val="1"/>
                <w:numId w:val="2"/>
              </w:numPr>
              <w:rPr>
                <w:rFonts w:ascii="Times New Roman" w:hAnsi="Times New Roman" w:cs="Times New Roman"/>
                <w:sz w:val="24"/>
                <w:szCs w:val="24"/>
              </w:rPr>
            </w:pPr>
            <w:r w:rsidRPr="00E017A7">
              <w:rPr>
                <w:rFonts w:ascii="Times New Roman" w:hAnsi="Times New Roman" w:cs="Times New Roman"/>
                <w:sz w:val="24"/>
                <w:szCs w:val="24"/>
              </w:rPr>
              <w:t xml:space="preserve"> </w:t>
            </w:r>
            <w:r w:rsidR="009C1F76" w:rsidRPr="009C1F76">
              <w:rPr>
                <w:rFonts w:ascii="Times New Roman" w:hAnsi="Times New Roman" w:cs="Times New Roman"/>
                <w:sz w:val="24"/>
                <w:szCs w:val="24"/>
              </w:rPr>
              <w:t xml:space="preserve">Užtikrinti tinkamą paviršiaus valymo po suvirinimo kokybę (prieš ėsdinimą </w:t>
            </w:r>
            <w:r w:rsidR="00E35D4D">
              <w:rPr>
                <w:rFonts w:ascii="Times New Roman" w:hAnsi="Times New Roman" w:cs="Times New Roman"/>
                <w:sz w:val="24"/>
                <w:szCs w:val="24"/>
              </w:rPr>
              <w:t>nepašalinti</w:t>
            </w:r>
            <w:r w:rsidR="009C1F76" w:rsidRPr="009C1F76">
              <w:rPr>
                <w:rFonts w:ascii="Times New Roman" w:hAnsi="Times New Roman" w:cs="Times New Roman"/>
                <w:sz w:val="24"/>
                <w:szCs w:val="24"/>
              </w:rPr>
              <w:t xml:space="preserve"> šlakai reikalauja papildomų ėsdinimo operacijų, turinčių neigiamą poveikį aplinkai); griežtai laikytis dažų ir kitų paviršiaus apdirbimo medžiagų kiekio poreikio reikalavimų, atsižvelgiant į gaminio naudojimo aplinkos koroziškumą.</w:t>
            </w:r>
          </w:p>
        </w:tc>
        <w:tc>
          <w:tcPr>
            <w:tcW w:w="2286" w:type="dxa"/>
          </w:tcPr>
          <w:p w14:paraId="182EE5B8" w14:textId="77777777" w:rsidR="00F50EBA" w:rsidRPr="00F50EB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Suvirinimo siūlių paviršiaus kokybės reikalavimai.</w:t>
            </w:r>
          </w:p>
          <w:p w14:paraId="5A2F9451" w14:textId="389E7D87" w:rsidR="00F50EBA" w:rsidRPr="00F50EBA" w:rsidRDefault="00E35D4D" w:rsidP="00F50EBA">
            <w:pPr>
              <w:rPr>
                <w:rFonts w:ascii="Times New Roman" w:hAnsi="Times New Roman" w:cs="Times New Roman"/>
                <w:sz w:val="24"/>
                <w:szCs w:val="24"/>
              </w:rPr>
            </w:pPr>
            <w:r>
              <w:rPr>
                <w:rFonts w:ascii="Times New Roman" w:hAnsi="Times New Roman" w:cs="Times New Roman"/>
                <w:sz w:val="24"/>
                <w:szCs w:val="24"/>
              </w:rPr>
              <w:t>K</w:t>
            </w:r>
            <w:r w:rsidR="00F50EBA" w:rsidRPr="00F50EBA">
              <w:rPr>
                <w:rFonts w:ascii="Times New Roman" w:hAnsi="Times New Roman" w:cs="Times New Roman"/>
                <w:sz w:val="24"/>
                <w:szCs w:val="24"/>
              </w:rPr>
              <w:t xml:space="preserve">orozijos ir kitų suvirinimo siūlių paviršiaus pažeidimų bei trūkumų rizika.  </w:t>
            </w:r>
          </w:p>
          <w:p w14:paraId="75DD0C3D" w14:textId="6E59C469" w:rsidR="00EB186F" w:rsidRPr="00126E1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 xml:space="preserve">Išmanios suvirinimo siūlių paviršiaus apdorojimo technologijos. </w:t>
            </w:r>
            <w:r w:rsidR="00EB186F">
              <w:rPr>
                <w:rFonts w:ascii="Times New Roman" w:hAnsi="Times New Roman" w:cs="Times New Roman"/>
                <w:sz w:val="24"/>
                <w:szCs w:val="24"/>
              </w:rPr>
              <w:t xml:space="preserve"> </w:t>
            </w:r>
          </w:p>
        </w:tc>
        <w:tc>
          <w:tcPr>
            <w:tcW w:w="2066" w:type="dxa"/>
          </w:tcPr>
          <w:p w14:paraId="25C8F2CC" w14:textId="1300864E" w:rsidR="00F50EBA" w:rsidRPr="00F50EBA" w:rsidRDefault="00E35D4D" w:rsidP="00F50EBA">
            <w:pPr>
              <w:rPr>
                <w:rFonts w:ascii="Times New Roman" w:hAnsi="Times New Roman" w:cs="Times New Roman"/>
                <w:sz w:val="24"/>
                <w:szCs w:val="24"/>
              </w:rPr>
            </w:pPr>
            <w:r>
              <w:rPr>
                <w:rFonts w:ascii="Times New Roman" w:hAnsi="Times New Roman" w:cs="Times New Roman"/>
                <w:sz w:val="24"/>
                <w:szCs w:val="24"/>
              </w:rPr>
              <w:t>Valyti s</w:t>
            </w:r>
            <w:r w:rsidR="00F50EBA" w:rsidRPr="00F50EBA">
              <w:rPr>
                <w:rFonts w:ascii="Times New Roman" w:hAnsi="Times New Roman" w:cs="Times New Roman"/>
                <w:sz w:val="24"/>
                <w:szCs w:val="24"/>
              </w:rPr>
              <w:t>uvirinimo siūlių pavirši</w:t>
            </w:r>
            <w:r>
              <w:rPr>
                <w:rFonts w:ascii="Times New Roman" w:hAnsi="Times New Roman" w:cs="Times New Roman"/>
                <w:sz w:val="24"/>
                <w:szCs w:val="24"/>
              </w:rPr>
              <w:t xml:space="preserve">ų </w:t>
            </w:r>
            <w:r w:rsidR="00F50EBA" w:rsidRPr="00F50EBA">
              <w:rPr>
                <w:rFonts w:ascii="Times New Roman" w:hAnsi="Times New Roman" w:cs="Times New Roman"/>
                <w:sz w:val="24"/>
                <w:szCs w:val="24"/>
              </w:rPr>
              <w:t xml:space="preserve"> taikant įvairias technologijas ir priemones (šlifavimą, poliravimą, ėsdinimą, ėsdinimą, smėliavimą ir t. t.).</w:t>
            </w:r>
          </w:p>
          <w:p w14:paraId="29173821" w14:textId="77777777" w:rsidR="00F50EBA" w:rsidRPr="00F50EB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 xml:space="preserve">Apsaugoti suvirintus paviršius dažant, ėsdinant ir taikant kitas technologijas. </w:t>
            </w:r>
          </w:p>
          <w:p w14:paraId="3C2B6C48" w14:textId="52F93CD7" w:rsidR="00EB186F" w:rsidRPr="00126E1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 xml:space="preserve">Taikyti taupius suvirintiems paviršiams valyti ir apsaugoti naudojamų eksploatacinių medžiagų ir cheminių </w:t>
            </w:r>
            <w:r w:rsidRPr="00F50EBA">
              <w:rPr>
                <w:rFonts w:ascii="Times New Roman" w:hAnsi="Times New Roman" w:cs="Times New Roman"/>
                <w:sz w:val="24"/>
                <w:szCs w:val="24"/>
              </w:rPr>
              <w:lastRenderedPageBreak/>
              <w:t xml:space="preserve">medžiagų </w:t>
            </w:r>
            <w:r w:rsidR="00E35D4D">
              <w:rPr>
                <w:rFonts w:ascii="Times New Roman" w:hAnsi="Times New Roman" w:cs="Times New Roman"/>
                <w:sz w:val="24"/>
                <w:szCs w:val="24"/>
              </w:rPr>
              <w:t>naudojimo</w:t>
            </w:r>
            <w:r w:rsidRPr="00F50EBA">
              <w:rPr>
                <w:rFonts w:ascii="Times New Roman" w:hAnsi="Times New Roman" w:cs="Times New Roman"/>
                <w:sz w:val="24"/>
                <w:szCs w:val="24"/>
              </w:rPr>
              <w:t xml:space="preserve"> režimus.</w:t>
            </w:r>
            <w:r w:rsidR="00EB186F">
              <w:rPr>
                <w:rFonts w:ascii="Times New Roman" w:hAnsi="Times New Roman" w:cs="Times New Roman"/>
                <w:sz w:val="24"/>
                <w:szCs w:val="24"/>
              </w:rPr>
              <w:t xml:space="preserve"> </w:t>
            </w:r>
          </w:p>
        </w:tc>
        <w:tc>
          <w:tcPr>
            <w:tcW w:w="2306" w:type="dxa"/>
            <w:vMerge/>
          </w:tcPr>
          <w:p w14:paraId="68E5E430" w14:textId="77777777" w:rsidR="00EB186F" w:rsidRPr="00E017A7" w:rsidRDefault="00EB186F" w:rsidP="00815756">
            <w:pPr>
              <w:pStyle w:val="ListParagraph"/>
              <w:rPr>
                <w:rFonts w:ascii="Times New Roman" w:hAnsi="Times New Roman" w:cs="Times New Roman"/>
                <w:sz w:val="24"/>
                <w:szCs w:val="24"/>
              </w:rPr>
            </w:pPr>
          </w:p>
        </w:tc>
      </w:tr>
      <w:tr w:rsidR="00FF6C63" w:rsidRPr="00E017A7" w14:paraId="304A20CC" w14:textId="77777777" w:rsidTr="00EB186F">
        <w:tc>
          <w:tcPr>
            <w:tcW w:w="2970" w:type="dxa"/>
          </w:tcPr>
          <w:p w14:paraId="2258D8F8" w14:textId="638908C6" w:rsidR="00BB0019" w:rsidRPr="00815756" w:rsidRDefault="009C1F76" w:rsidP="00815756">
            <w:pPr>
              <w:pStyle w:val="ListParagraph"/>
              <w:numPr>
                <w:ilvl w:val="1"/>
                <w:numId w:val="3"/>
              </w:numPr>
              <w:spacing w:line="300" w:lineRule="auto"/>
              <w:ind w:right="790"/>
              <w:jc w:val="both"/>
              <w:rPr>
                <w:rFonts w:ascii="Times New Roman" w:hAnsi="Times New Roman" w:cs="Times New Roman"/>
                <w:sz w:val="24"/>
                <w:szCs w:val="24"/>
              </w:rPr>
            </w:pPr>
            <w:r>
              <w:rPr>
                <w:rFonts w:ascii="Times New Roman" w:hAnsi="Times New Roman" w:cs="Times New Roman"/>
                <w:sz w:val="24"/>
                <w:szCs w:val="24"/>
              </w:rPr>
              <w:t xml:space="preserve"> </w:t>
            </w:r>
            <w:r w:rsidR="00FF6C63">
              <w:rPr>
                <w:rFonts w:ascii="Times New Roman" w:hAnsi="Times New Roman" w:cs="Times New Roman"/>
                <w:sz w:val="24"/>
                <w:szCs w:val="24"/>
              </w:rPr>
              <w:t xml:space="preserve">Spartesnis </w:t>
            </w:r>
            <w:r w:rsidRPr="009C1F76">
              <w:rPr>
                <w:rFonts w:ascii="Times New Roman" w:hAnsi="Times New Roman" w:cs="Times New Roman"/>
                <w:sz w:val="24"/>
                <w:szCs w:val="24"/>
              </w:rPr>
              <w:t>suvirinimo operacijų atlikim</w:t>
            </w:r>
            <w:r w:rsidR="00FF6C63">
              <w:rPr>
                <w:rFonts w:ascii="Times New Roman" w:hAnsi="Times New Roman" w:cs="Times New Roman"/>
                <w:sz w:val="24"/>
                <w:szCs w:val="24"/>
              </w:rPr>
              <w:t>as</w:t>
            </w:r>
            <w:r w:rsidRPr="009C1F76">
              <w:rPr>
                <w:rFonts w:ascii="Times New Roman" w:hAnsi="Times New Roman" w:cs="Times New Roman"/>
                <w:sz w:val="24"/>
                <w:szCs w:val="24"/>
              </w:rPr>
              <w:t>, siekiant sunaudoti mažiau medžiagų ir sumažinti išmetamųjų teršalų kiekį (tik labai patyrusiems suvirintojams, ne</w:t>
            </w:r>
            <w:r w:rsidR="00FF6C63">
              <w:rPr>
                <w:rFonts w:ascii="Times New Roman" w:hAnsi="Times New Roman" w:cs="Times New Roman"/>
                <w:sz w:val="24"/>
                <w:szCs w:val="24"/>
              </w:rPr>
              <w:t>keliant rizikos darbo</w:t>
            </w:r>
            <w:r w:rsidRPr="009C1F76">
              <w:rPr>
                <w:rFonts w:ascii="Times New Roman" w:hAnsi="Times New Roman" w:cs="Times New Roman"/>
                <w:sz w:val="24"/>
                <w:szCs w:val="24"/>
              </w:rPr>
              <w:t xml:space="preserve"> kokyb</w:t>
            </w:r>
            <w:r w:rsidR="00FF6C63">
              <w:rPr>
                <w:rFonts w:ascii="Times New Roman" w:hAnsi="Times New Roman" w:cs="Times New Roman"/>
                <w:sz w:val="24"/>
                <w:szCs w:val="24"/>
              </w:rPr>
              <w:t>ei</w:t>
            </w:r>
            <w:r w:rsidRPr="009C1F76">
              <w:rPr>
                <w:rFonts w:ascii="Times New Roman" w:hAnsi="Times New Roman" w:cs="Times New Roman"/>
                <w:sz w:val="24"/>
                <w:szCs w:val="24"/>
              </w:rPr>
              <w:t>).</w:t>
            </w:r>
          </w:p>
        </w:tc>
        <w:tc>
          <w:tcPr>
            <w:tcW w:w="2286" w:type="dxa"/>
          </w:tcPr>
          <w:p w14:paraId="45885EEF" w14:textId="095725BC" w:rsidR="00BB0019" w:rsidRPr="00DA4F79" w:rsidRDefault="00F50EBA" w:rsidP="00DA4F79">
            <w:pPr>
              <w:spacing w:line="300" w:lineRule="auto"/>
              <w:ind w:right="790"/>
              <w:jc w:val="both"/>
              <w:rPr>
                <w:rFonts w:ascii="Times New Roman" w:hAnsi="Times New Roman" w:cs="Times New Roman"/>
                <w:sz w:val="24"/>
                <w:szCs w:val="24"/>
              </w:rPr>
            </w:pPr>
            <w:r w:rsidRPr="00F50EBA">
              <w:rPr>
                <w:rFonts w:ascii="Times New Roman" w:hAnsi="Times New Roman" w:cs="Times New Roman"/>
                <w:sz w:val="24"/>
                <w:szCs w:val="24"/>
              </w:rPr>
              <w:t>Suvirinimo režimai ir technologijos: suvirinimo greičio nustatymas.</w:t>
            </w:r>
          </w:p>
        </w:tc>
        <w:tc>
          <w:tcPr>
            <w:tcW w:w="2066" w:type="dxa"/>
          </w:tcPr>
          <w:p w14:paraId="1BAEE38C" w14:textId="74F85C16" w:rsidR="00BB0019" w:rsidRPr="00DA4F79" w:rsidRDefault="00FF6C63" w:rsidP="00DA4F79">
            <w:pPr>
              <w:spacing w:line="300" w:lineRule="auto"/>
              <w:ind w:right="790"/>
              <w:jc w:val="both"/>
              <w:rPr>
                <w:rFonts w:ascii="Times New Roman" w:hAnsi="Times New Roman" w:cs="Times New Roman"/>
                <w:sz w:val="24"/>
                <w:szCs w:val="24"/>
              </w:rPr>
            </w:pPr>
            <w:r>
              <w:rPr>
                <w:rFonts w:ascii="Times New Roman" w:hAnsi="Times New Roman" w:cs="Times New Roman"/>
                <w:sz w:val="24"/>
                <w:szCs w:val="24"/>
              </w:rPr>
              <w:t xml:space="preserve">Greitai atlikti </w:t>
            </w:r>
            <w:r w:rsidR="00F50EBA" w:rsidRPr="00F50EBA">
              <w:rPr>
                <w:rFonts w:ascii="Times New Roman" w:hAnsi="Times New Roman" w:cs="Times New Roman"/>
                <w:sz w:val="24"/>
                <w:szCs w:val="24"/>
              </w:rPr>
              <w:t>suvirinimo operaci</w:t>
            </w:r>
            <w:r>
              <w:rPr>
                <w:rFonts w:ascii="Times New Roman" w:hAnsi="Times New Roman" w:cs="Times New Roman"/>
                <w:sz w:val="24"/>
                <w:szCs w:val="24"/>
              </w:rPr>
              <w:t>jas</w:t>
            </w:r>
            <w:r w:rsidR="00F50EBA" w:rsidRPr="00F50EBA">
              <w:rPr>
                <w:rFonts w:ascii="Times New Roman" w:hAnsi="Times New Roman" w:cs="Times New Roman"/>
                <w:sz w:val="24"/>
                <w:szCs w:val="24"/>
              </w:rPr>
              <w:t>.</w:t>
            </w:r>
          </w:p>
        </w:tc>
        <w:tc>
          <w:tcPr>
            <w:tcW w:w="2306" w:type="dxa"/>
          </w:tcPr>
          <w:p w14:paraId="1F5C3AD8" w14:textId="66D7A053" w:rsidR="00BB0019" w:rsidRPr="00EB186F" w:rsidRDefault="00FF6C63" w:rsidP="00EB186F">
            <w:pPr>
              <w:spacing w:line="300" w:lineRule="auto"/>
              <w:ind w:right="790"/>
              <w:jc w:val="both"/>
              <w:rPr>
                <w:rFonts w:ascii="Times New Roman" w:hAnsi="Times New Roman" w:cs="Times New Roman"/>
                <w:sz w:val="24"/>
                <w:szCs w:val="24"/>
              </w:rPr>
            </w:pPr>
            <w:r>
              <w:rPr>
                <w:rFonts w:ascii="Times New Roman" w:hAnsi="Times New Roman" w:cs="Times New Roman"/>
                <w:sz w:val="24"/>
                <w:szCs w:val="24"/>
              </w:rPr>
              <w:t>Rankų miklumas</w:t>
            </w:r>
            <w:r w:rsidR="00BE5207" w:rsidRPr="00BE5207">
              <w:rPr>
                <w:rFonts w:ascii="Times New Roman" w:hAnsi="Times New Roman" w:cs="Times New Roman"/>
                <w:sz w:val="24"/>
                <w:szCs w:val="24"/>
              </w:rPr>
              <w:t>, gera judesių koordinacija, pastabumas.</w:t>
            </w:r>
          </w:p>
        </w:tc>
      </w:tr>
      <w:tr w:rsidR="00FF6C63" w:rsidRPr="00E017A7" w14:paraId="041FB9B8" w14:textId="77777777" w:rsidTr="00EB186F">
        <w:tc>
          <w:tcPr>
            <w:tcW w:w="2970" w:type="dxa"/>
          </w:tcPr>
          <w:p w14:paraId="26D91205" w14:textId="1035FB79" w:rsidR="00BB0019" w:rsidRPr="00815756" w:rsidRDefault="00F50EBA" w:rsidP="00815756">
            <w:pPr>
              <w:pStyle w:val="ListParagraph"/>
              <w:numPr>
                <w:ilvl w:val="1"/>
                <w:numId w:val="4"/>
              </w:numPr>
              <w:rPr>
                <w:rFonts w:ascii="Times New Roman" w:hAnsi="Times New Roman" w:cs="Times New Roman"/>
                <w:b/>
                <w:sz w:val="24"/>
                <w:szCs w:val="24"/>
              </w:rPr>
            </w:pPr>
            <w:r w:rsidRPr="00F50EBA">
              <w:rPr>
                <w:rFonts w:ascii="Times New Roman" w:hAnsi="Times New Roman" w:cs="Times New Roman"/>
                <w:sz w:val="24"/>
                <w:szCs w:val="24"/>
              </w:rPr>
              <w:t xml:space="preserve"> Taikyti galimus suvirinimo proceso parametrų pakeitimus, siekiant optimizuoti suvirinimo procesą; taikyti technologinius suvirinimo režimų sprendimus, leidžiančius sumažinti vėlesnes darbo sąnaudas </w:t>
            </w:r>
            <w:r w:rsidR="00FF6C63">
              <w:rPr>
                <w:rFonts w:ascii="Times New Roman" w:hAnsi="Times New Roman" w:cs="Times New Roman"/>
                <w:sz w:val="24"/>
                <w:szCs w:val="24"/>
              </w:rPr>
              <w:t>siūlėms</w:t>
            </w:r>
            <w:r w:rsidRPr="00F50EBA">
              <w:rPr>
                <w:rFonts w:ascii="Times New Roman" w:hAnsi="Times New Roman" w:cs="Times New Roman"/>
                <w:sz w:val="24"/>
                <w:szCs w:val="24"/>
              </w:rPr>
              <w:t xml:space="preserve"> valyti; atliekant suvirinimo darbus neviršyti suvirinimo procedūroje nustatytų </w:t>
            </w:r>
            <w:r w:rsidR="00FF6C63">
              <w:rPr>
                <w:rFonts w:ascii="Times New Roman" w:hAnsi="Times New Roman" w:cs="Times New Roman"/>
                <w:sz w:val="24"/>
                <w:szCs w:val="24"/>
              </w:rPr>
              <w:t>terminio</w:t>
            </w:r>
            <w:r w:rsidRPr="00F50EBA">
              <w:rPr>
                <w:rFonts w:ascii="Times New Roman" w:hAnsi="Times New Roman" w:cs="Times New Roman"/>
                <w:sz w:val="24"/>
                <w:szCs w:val="24"/>
              </w:rPr>
              <w:t xml:space="preserve"> poveikio ribų; </w:t>
            </w:r>
            <w:r w:rsidRPr="00F50EBA">
              <w:rPr>
                <w:rFonts w:ascii="Times New Roman" w:hAnsi="Times New Roman" w:cs="Times New Roman"/>
                <w:sz w:val="24"/>
                <w:szCs w:val="24"/>
              </w:rPr>
              <w:lastRenderedPageBreak/>
              <w:t xml:space="preserve">atlikti suvirinimo darbus taikant taupius režimus, pavyzdžiui, impulsinį režimą, padedantį kontroliuoti </w:t>
            </w:r>
            <w:r w:rsidR="00FF6C63">
              <w:rPr>
                <w:rFonts w:ascii="Times New Roman" w:hAnsi="Times New Roman" w:cs="Times New Roman"/>
                <w:sz w:val="24"/>
                <w:szCs w:val="24"/>
              </w:rPr>
              <w:t xml:space="preserve">ir reguliuoti energijos </w:t>
            </w:r>
            <w:r w:rsidRPr="00F50EBA">
              <w:rPr>
                <w:rFonts w:ascii="Times New Roman" w:hAnsi="Times New Roman" w:cs="Times New Roman"/>
                <w:sz w:val="24"/>
                <w:szCs w:val="24"/>
              </w:rPr>
              <w:t xml:space="preserve">sąnaudas, naudojant sinergetinius suvirinimo režimus, padedančius kontroliuoti ir optimizuoti energijos sąnaudas; didelio storio metalo lakštų suvirinimui taikyti suvirinimą panardinamuoju lanku arba suvirinimo režimų derinimą su suvirinimu panardinamuoju lanku, </w:t>
            </w:r>
            <w:r w:rsidR="00FF6C63">
              <w:rPr>
                <w:rFonts w:ascii="Times New Roman" w:hAnsi="Times New Roman" w:cs="Times New Roman"/>
                <w:sz w:val="24"/>
                <w:szCs w:val="24"/>
              </w:rPr>
              <w:t>kas</w:t>
            </w:r>
            <w:r w:rsidRPr="00F50EBA">
              <w:rPr>
                <w:rFonts w:ascii="Times New Roman" w:hAnsi="Times New Roman" w:cs="Times New Roman"/>
                <w:sz w:val="24"/>
                <w:szCs w:val="24"/>
              </w:rPr>
              <w:t xml:space="preserve"> leidžia sumažinti suvirinimo eigų skaičių; kai įmanoma, vietoj suvirinimo pilna jungtimi taikyti kontaktinį suvirinimą (taškinį suvirinimą); naudoti CNC stakles (plazminius pjaustytuvus, lazerius), siekiant apriboti žalingą suvirinimo procesų poveikį </w:t>
            </w:r>
            <w:r w:rsidR="00FF6C63">
              <w:rPr>
                <w:rFonts w:ascii="Times New Roman" w:hAnsi="Times New Roman" w:cs="Times New Roman"/>
                <w:sz w:val="24"/>
                <w:szCs w:val="24"/>
              </w:rPr>
              <w:t xml:space="preserve">kitoms darbo vietoms ir aplinkai </w:t>
            </w:r>
            <w:r w:rsidRPr="00F50EBA">
              <w:rPr>
                <w:rFonts w:ascii="Times New Roman" w:hAnsi="Times New Roman" w:cs="Times New Roman"/>
                <w:sz w:val="24"/>
                <w:szCs w:val="24"/>
              </w:rPr>
              <w:t xml:space="preserve"> (apdirbimas uždaroje  erdvėje).</w:t>
            </w:r>
          </w:p>
        </w:tc>
        <w:tc>
          <w:tcPr>
            <w:tcW w:w="2286" w:type="dxa"/>
          </w:tcPr>
          <w:p w14:paraId="72A8B449" w14:textId="77777777" w:rsidR="00F50EBA" w:rsidRPr="00F50EB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lastRenderedPageBreak/>
              <w:t>Suvirinimo procesų optimizavimas.</w:t>
            </w:r>
          </w:p>
          <w:p w14:paraId="4D1946DC" w14:textId="1CD55E7C" w:rsidR="00F50EBA" w:rsidRPr="00F50EBA" w:rsidRDefault="00FF6C63" w:rsidP="00F50EBA">
            <w:pPr>
              <w:rPr>
                <w:rFonts w:ascii="Times New Roman" w:hAnsi="Times New Roman" w:cs="Times New Roman"/>
                <w:sz w:val="24"/>
                <w:szCs w:val="24"/>
              </w:rPr>
            </w:pPr>
            <w:r>
              <w:rPr>
                <w:rFonts w:ascii="Times New Roman" w:hAnsi="Times New Roman" w:cs="Times New Roman"/>
                <w:sz w:val="24"/>
                <w:szCs w:val="24"/>
              </w:rPr>
              <w:t>Tausojantys</w:t>
            </w:r>
            <w:r w:rsidR="00F50EBA" w:rsidRPr="00F50EBA">
              <w:rPr>
                <w:rFonts w:ascii="Times New Roman" w:hAnsi="Times New Roman" w:cs="Times New Roman"/>
                <w:sz w:val="24"/>
                <w:szCs w:val="24"/>
              </w:rPr>
              <w:t xml:space="preserve"> suvirinimo režimai. </w:t>
            </w:r>
          </w:p>
          <w:p w14:paraId="5DC046F4" w14:textId="77777777" w:rsidR="00F50EBA" w:rsidRPr="00F50EB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 xml:space="preserve">Suvirinimo siūlių valymo ir paviršiaus apdorojimo optimizavimas. </w:t>
            </w:r>
          </w:p>
          <w:p w14:paraId="17D9A4B2" w14:textId="346EE119" w:rsidR="00DA4F79"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 xml:space="preserve"> CNC įrangos taikymas suvirinimo srityje.</w:t>
            </w:r>
          </w:p>
          <w:p w14:paraId="70951079" w14:textId="33099205" w:rsidR="00DA4F79" w:rsidRPr="00DA4F79" w:rsidRDefault="00DA4F79" w:rsidP="00DA4F79">
            <w:pPr>
              <w:rPr>
                <w:rFonts w:ascii="Times New Roman" w:hAnsi="Times New Roman" w:cs="Times New Roman"/>
                <w:sz w:val="24"/>
                <w:szCs w:val="24"/>
              </w:rPr>
            </w:pPr>
          </w:p>
        </w:tc>
        <w:tc>
          <w:tcPr>
            <w:tcW w:w="2066" w:type="dxa"/>
          </w:tcPr>
          <w:p w14:paraId="163F27FC" w14:textId="701B58EA" w:rsidR="00F50EBA" w:rsidRPr="00F50EBA" w:rsidRDefault="00FF6C63" w:rsidP="00F50EBA">
            <w:pPr>
              <w:rPr>
                <w:rFonts w:ascii="Times New Roman" w:hAnsi="Times New Roman" w:cs="Times New Roman"/>
                <w:sz w:val="24"/>
                <w:szCs w:val="24"/>
              </w:rPr>
            </w:pPr>
            <w:r>
              <w:rPr>
                <w:rFonts w:ascii="Times New Roman" w:hAnsi="Times New Roman" w:cs="Times New Roman"/>
                <w:sz w:val="24"/>
                <w:szCs w:val="24"/>
              </w:rPr>
              <w:t>Atlikti suvirinimo</w:t>
            </w:r>
            <w:r w:rsidR="00F50EBA" w:rsidRPr="00F50EBA">
              <w:rPr>
                <w:rFonts w:ascii="Times New Roman" w:hAnsi="Times New Roman" w:cs="Times New Roman"/>
                <w:sz w:val="24"/>
                <w:szCs w:val="24"/>
              </w:rPr>
              <w:t xml:space="preserve"> proceso parametrų pakeitimus.</w:t>
            </w:r>
          </w:p>
          <w:p w14:paraId="0FEDBC07" w14:textId="0337937A" w:rsidR="00F50EBA" w:rsidRPr="00F50EB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 xml:space="preserve">Laikytis suvirinimo procedūroje nustatytų </w:t>
            </w:r>
            <w:r w:rsidR="00FF6C63">
              <w:rPr>
                <w:rFonts w:ascii="Times New Roman" w:hAnsi="Times New Roman" w:cs="Times New Roman"/>
                <w:sz w:val="24"/>
                <w:szCs w:val="24"/>
              </w:rPr>
              <w:t>terminio</w:t>
            </w:r>
            <w:r w:rsidRPr="00F50EBA">
              <w:rPr>
                <w:rFonts w:ascii="Times New Roman" w:hAnsi="Times New Roman" w:cs="Times New Roman"/>
                <w:sz w:val="24"/>
                <w:szCs w:val="24"/>
              </w:rPr>
              <w:t xml:space="preserve"> poveikio ribų.</w:t>
            </w:r>
          </w:p>
          <w:p w14:paraId="2E5304FA" w14:textId="3DD89F16" w:rsidR="00F50EBA" w:rsidRPr="00F50EB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 xml:space="preserve">Atlikti suvirinimo operacijas taikant impulsinį režimą, kontroliuojant </w:t>
            </w:r>
            <w:r w:rsidR="00FF6C63">
              <w:rPr>
                <w:rFonts w:ascii="Times New Roman" w:hAnsi="Times New Roman" w:cs="Times New Roman"/>
                <w:sz w:val="24"/>
                <w:szCs w:val="24"/>
              </w:rPr>
              <w:t>energijos padavimą</w:t>
            </w:r>
            <w:r w:rsidRPr="00F50EBA">
              <w:rPr>
                <w:rFonts w:ascii="Times New Roman" w:hAnsi="Times New Roman" w:cs="Times New Roman"/>
                <w:sz w:val="24"/>
                <w:szCs w:val="24"/>
              </w:rPr>
              <w:t xml:space="preserve"> ir </w:t>
            </w:r>
            <w:r w:rsidRPr="00F50EBA">
              <w:rPr>
                <w:rFonts w:ascii="Times New Roman" w:hAnsi="Times New Roman" w:cs="Times New Roman"/>
                <w:sz w:val="24"/>
                <w:szCs w:val="24"/>
              </w:rPr>
              <w:lastRenderedPageBreak/>
              <w:t>reguliuojant energijos kiekį.</w:t>
            </w:r>
          </w:p>
          <w:p w14:paraId="0D49ECA4" w14:textId="77777777" w:rsidR="00F50EB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Taikyti sinergetinius suvirinimo režimus, kurie padeda kontroliuoti ir optimizuoti energijos sąnaudas.</w:t>
            </w:r>
          </w:p>
          <w:p w14:paraId="0AFF4139" w14:textId="77777777" w:rsidR="00F50EBA" w:rsidRPr="00F50EB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 xml:space="preserve">Didelio storio metalo lakštams suvirinti taikyti suvirinimą panardinamuoju lanku arba suvirinimo režimų derinimą su suvirinimu panardinamuoju lanku. </w:t>
            </w:r>
          </w:p>
          <w:p w14:paraId="7D75E4B2" w14:textId="77777777" w:rsidR="00F50EBA" w:rsidRPr="00F50EBA"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Jei įmanoma, vietoj suvirinimo pilna jungtimi taikyti kontaktinį suvirinimą (taškinį suvirinimą).</w:t>
            </w:r>
          </w:p>
          <w:p w14:paraId="21A5D6D0" w14:textId="2ED37B53" w:rsidR="00EB186F" w:rsidRPr="00EB186F" w:rsidRDefault="00F50EBA" w:rsidP="00F50EBA">
            <w:pPr>
              <w:rPr>
                <w:rFonts w:ascii="Times New Roman" w:hAnsi="Times New Roman" w:cs="Times New Roman"/>
                <w:sz w:val="24"/>
                <w:szCs w:val="24"/>
              </w:rPr>
            </w:pPr>
            <w:r w:rsidRPr="00F50EBA">
              <w:rPr>
                <w:rFonts w:ascii="Times New Roman" w:hAnsi="Times New Roman" w:cs="Times New Roman"/>
                <w:sz w:val="24"/>
                <w:szCs w:val="24"/>
              </w:rPr>
              <w:t xml:space="preserve">Naudoti CNC įrenginius (plazminius pjaustytuvus, lazerius), stengiantis apriboti žalingą suvirinimo </w:t>
            </w:r>
            <w:r w:rsidRPr="00F50EBA">
              <w:rPr>
                <w:rFonts w:ascii="Times New Roman" w:hAnsi="Times New Roman" w:cs="Times New Roman"/>
                <w:sz w:val="24"/>
                <w:szCs w:val="24"/>
              </w:rPr>
              <w:lastRenderedPageBreak/>
              <w:t>procesų poveikį kitų stočių darbui.</w:t>
            </w:r>
          </w:p>
        </w:tc>
        <w:tc>
          <w:tcPr>
            <w:tcW w:w="2306" w:type="dxa"/>
          </w:tcPr>
          <w:p w14:paraId="722EAFEB" w14:textId="4AD9483C" w:rsidR="00BB0019" w:rsidRPr="00EB186F" w:rsidRDefault="00BE5207" w:rsidP="00EB186F">
            <w:pPr>
              <w:rPr>
                <w:rFonts w:ascii="Times New Roman" w:hAnsi="Times New Roman" w:cs="Times New Roman"/>
                <w:sz w:val="24"/>
                <w:szCs w:val="24"/>
              </w:rPr>
            </w:pPr>
            <w:r w:rsidRPr="00BE5207">
              <w:rPr>
                <w:rFonts w:ascii="Times New Roman" w:hAnsi="Times New Roman" w:cs="Times New Roman"/>
                <w:sz w:val="24"/>
                <w:szCs w:val="24"/>
              </w:rPr>
              <w:lastRenderedPageBreak/>
              <w:t>Dėmesingumas, kritinis mąstymas, matematinis raštingumas.</w:t>
            </w:r>
          </w:p>
        </w:tc>
      </w:tr>
    </w:tbl>
    <w:p w14:paraId="47620BCA" w14:textId="77777777" w:rsidR="000D3B33" w:rsidRPr="00E017A7" w:rsidRDefault="000D3B33" w:rsidP="00C50D40">
      <w:pPr>
        <w:spacing w:line="300" w:lineRule="auto"/>
        <w:ind w:right="790"/>
        <w:jc w:val="both"/>
        <w:rPr>
          <w:rFonts w:ascii="Times New Roman" w:hAnsi="Times New Roman" w:cs="Times New Roman"/>
          <w:b/>
          <w:sz w:val="24"/>
          <w:szCs w:val="24"/>
        </w:rPr>
      </w:pPr>
    </w:p>
    <w:p w14:paraId="2228CFA3" w14:textId="1CA5B957" w:rsidR="00C50D40" w:rsidRPr="00E017A7" w:rsidRDefault="00BE5207" w:rsidP="00815756">
      <w:pPr>
        <w:pStyle w:val="ListParagraph"/>
        <w:numPr>
          <w:ilvl w:val="0"/>
          <w:numId w:val="4"/>
        </w:numPr>
        <w:rPr>
          <w:rFonts w:ascii="Times New Roman" w:hAnsi="Times New Roman" w:cs="Times New Roman"/>
          <w:sz w:val="24"/>
          <w:szCs w:val="24"/>
        </w:rPr>
      </w:pPr>
      <w:r w:rsidRPr="00BE5207">
        <w:rPr>
          <w:rFonts w:ascii="Times New Roman" w:hAnsi="Times New Roman" w:cs="Times New Roman"/>
          <w:b/>
          <w:bCs/>
          <w:sz w:val="24"/>
          <w:szCs w:val="24"/>
        </w:rPr>
        <w:t>Kompetencijos sritis:</w:t>
      </w:r>
      <w:r w:rsidRPr="00BE5207">
        <w:rPr>
          <w:rFonts w:ascii="Times New Roman" w:hAnsi="Times New Roman" w:cs="Times New Roman"/>
          <w:sz w:val="24"/>
          <w:szCs w:val="24"/>
        </w:rPr>
        <w:t xml:space="preserve"> Tvarus ir žiedinis darbo organizavimas suvirinimo srityje</w:t>
      </w:r>
    </w:p>
    <w:tbl>
      <w:tblPr>
        <w:tblStyle w:val="TableGrid"/>
        <w:tblW w:w="0" w:type="auto"/>
        <w:tblLook w:val="04A0" w:firstRow="1" w:lastRow="0" w:firstColumn="1" w:lastColumn="0" w:noHBand="0" w:noVBand="1"/>
      </w:tblPr>
      <w:tblGrid>
        <w:gridCol w:w="2935"/>
        <w:gridCol w:w="2231"/>
        <w:gridCol w:w="2231"/>
        <w:gridCol w:w="2231"/>
      </w:tblGrid>
      <w:tr w:rsidR="00EB186F" w:rsidRPr="00E017A7" w14:paraId="2D73E3AA" w14:textId="61A46D07" w:rsidTr="00CE6AFE">
        <w:tc>
          <w:tcPr>
            <w:tcW w:w="2935" w:type="dxa"/>
            <w:vMerge w:val="restart"/>
          </w:tcPr>
          <w:p w14:paraId="5FE52C17" w14:textId="18C9C3C9" w:rsidR="00EB186F" w:rsidRPr="004F72D1" w:rsidRDefault="00DC7EB9" w:rsidP="00743D01">
            <w:pPr>
              <w:rPr>
                <w:rFonts w:ascii="Times New Roman" w:hAnsi="Times New Roman" w:cs="Times New Roman"/>
                <w:sz w:val="24"/>
                <w:szCs w:val="24"/>
              </w:rPr>
            </w:pPr>
            <w:proofErr w:type="spellStart"/>
            <w:r w:rsidRPr="00DC7EB9">
              <w:rPr>
                <w:rFonts w:ascii="Times New Roman" w:eastAsia="Georgia" w:hAnsi="Times New Roman" w:cs="Times New Roman"/>
                <w:b/>
                <w:bCs/>
                <w:sz w:val="24"/>
                <w:szCs w:val="24"/>
                <w:lang w:val="en-US"/>
              </w:rPr>
              <w:t>Kompetencijos</w:t>
            </w:r>
            <w:proofErr w:type="spellEnd"/>
            <w:r w:rsidRPr="00DC7EB9">
              <w:rPr>
                <w:rFonts w:ascii="Times New Roman" w:eastAsia="Georgia" w:hAnsi="Times New Roman" w:cs="Times New Roman"/>
                <w:b/>
                <w:bCs/>
                <w:sz w:val="24"/>
                <w:szCs w:val="24"/>
                <w:lang w:val="en-US"/>
              </w:rPr>
              <w:t xml:space="preserve"> </w:t>
            </w:r>
            <w:proofErr w:type="spellStart"/>
            <w:r w:rsidRPr="00DC7EB9">
              <w:rPr>
                <w:rFonts w:ascii="Times New Roman" w:eastAsia="Georgia" w:hAnsi="Times New Roman" w:cs="Times New Roman"/>
                <w:b/>
                <w:bCs/>
                <w:sz w:val="24"/>
                <w:szCs w:val="24"/>
                <w:lang w:val="en-US"/>
              </w:rPr>
              <w:t>ugdymo</w:t>
            </w:r>
            <w:proofErr w:type="spellEnd"/>
            <w:r w:rsidRPr="00DC7EB9">
              <w:rPr>
                <w:rFonts w:ascii="Times New Roman" w:eastAsia="Georgia" w:hAnsi="Times New Roman" w:cs="Times New Roman"/>
                <w:b/>
                <w:bCs/>
                <w:sz w:val="24"/>
                <w:szCs w:val="24"/>
                <w:lang w:val="en-US"/>
              </w:rPr>
              <w:t xml:space="preserve"> </w:t>
            </w:r>
            <w:proofErr w:type="spellStart"/>
            <w:r w:rsidRPr="00DC7EB9">
              <w:rPr>
                <w:rFonts w:ascii="Times New Roman" w:eastAsia="Georgia" w:hAnsi="Times New Roman" w:cs="Times New Roman"/>
                <w:b/>
                <w:bCs/>
                <w:sz w:val="24"/>
                <w:szCs w:val="24"/>
                <w:lang w:val="en-US"/>
              </w:rPr>
              <w:t>etapai</w:t>
            </w:r>
            <w:proofErr w:type="spellEnd"/>
          </w:p>
        </w:tc>
        <w:tc>
          <w:tcPr>
            <w:tcW w:w="6693" w:type="dxa"/>
            <w:gridSpan w:val="3"/>
          </w:tcPr>
          <w:p w14:paraId="7BF79F00" w14:textId="569580F2" w:rsidR="00EB186F" w:rsidRPr="00E017A7" w:rsidRDefault="00DC7EB9" w:rsidP="00743D01">
            <w:pPr>
              <w:pStyle w:val="BodyText"/>
              <w:spacing w:line="300" w:lineRule="auto"/>
              <w:ind w:right="790"/>
              <w:jc w:val="both"/>
              <w:rPr>
                <w:rFonts w:ascii="Times New Roman" w:hAnsi="Times New Roman" w:cs="Times New Roman"/>
                <w:b/>
                <w:bCs/>
                <w:sz w:val="24"/>
                <w:szCs w:val="24"/>
              </w:rPr>
            </w:pPr>
            <w:proofErr w:type="spellStart"/>
            <w:r w:rsidRPr="00DC7EB9">
              <w:rPr>
                <w:rFonts w:ascii="Times New Roman" w:hAnsi="Times New Roman" w:cs="Times New Roman"/>
                <w:b/>
                <w:bCs/>
                <w:sz w:val="24"/>
                <w:szCs w:val="24"/>
              </w:rPr>
              <w:t>Mokymosi</w:t>
            </w:r>
            <w:proofErr w:type="spellEnd"/>
            <w:r w:rsidRPr="00DC7EB9">
              <w:rPr>
                <w:rFonts w:ascii="Times New Roman" w:hAnsi="Times New Roman" w:cs="Times New Roman"/>
                <w:b/>
                <w:bCs/>
                <w:sz w:val="24"/>
                <w:szCs w:val="24"/>
              </w:rPr>
              <w:t xml:space="preserve"> </w:t>
            </w:r>
            <w:proofErr w:type="spellStart"/>
            <w:r w:rsidRPr="00DC7EB9">
              <w:rPr>
                <w:rFonts w:ascii="Times New Roman" w:hAnsi="Times New Roman" w:cs="Times New Roman"/>
                <w:b/>
                <w:bCs/>
                <w:sz w:val="24"/>
                <w:szCs w:val="24"/>
              </w:rPr>
              <w:t>rezultatai</w:t>
            </w:r>
            <w:proofErr w:type="spellEnd"/>
          </w:p>
        </w:tc>
      </w:tr>
      <w:tr w:rsidR="00EB186F" w:rsidRPr="00E017A7" w14:paraId="4AFBA085" w14:textId="77777777" w:rsidTr="00EB186F">
        <w:tc>
          <w:tcPr>
            <w:tcW w:w="2935" w:type="dxa"/>
            <w:vMerge/>
          </w:tcPr>
          <w:p w14:paraId="7F0FF372" w14:textId="77777777" w:rsidR="00EB186F" w:rsidRPr="00E017A7" w:rsidRDefault="00EB186F" w:rsidP="00743D01">
            <w:pPr>
              <w:pStyle w:val="BodyText"/>
              <w:spacing w:line="300" w:lineRule="auto"/>
              <w:ind w:right="790"/>
              <w:jc w:val="both"/>
              <w:rPr>
                <w:rFonts w:ascii="Times New Roman" w:hAnsi="Times New Roman" w:cs="Times New Roman"/>
                <w:b/>
                <w:bCs/>
                <w:sz w:val="24"/>
                <w:szCs w:val="24"/>
              </w:rPr>
            </w:pPr>
          </w:p>
        </w:tc>
        <w:tc>
          <w:tcPr>
            <w:tcW w:w="2231" w:type="dxa"/>
          </w:tcPr>
          <w:p w14:paraId="21FB5B1F" w14:textId="2D90B2D9" w:rsidR="00EB186F" w:rsidRPr="00E017A7" w:rsidRDefault="00EC19FB" w:rsidP="00743D01">
            <w:pPr>
              <w:pStyle w:val="BodyText"/>
              <w:spacing w:line="300" w:lineRule="auto"/>
              <w:ind w:right="790"/>
              <w:jc w:val="both"/>
              <w:rPr>
                <w:rFonts w:ascii="Times New Roman" w:hAnsi="Times New Roman" w:cs="Times New Roman"/>
                <w:b/>
                <w:bCs/>
                <w:sz w:val="24"/>
                <w:szCs w:val="24"/>
              </w:rPr>
            </w:pPr>
            <w:proofErr w:type="spellStart"/>
            <w:r>
              <w:rPr>
                <w:rFonts w:ascii="Times New Roman" w:hAnsi="Times New Roman" w:cs="Times New Roman"/>
                <w:b/>
                <w:bCs/>
                <w:sz w:val="24"/>
                <w:szCs w:val="24"/>
              </w:rPr>
              <w:t>Žinios</w:t>
            </w:r>
            <w:proofErr w:type="spellEnd"/>
          </w:p>
        </w:tc>
        <w:tc>
          <w:tcPr>
            <w:tcW w:w="2231" w:type="dxa"/>
          </w:tcPr>
          <w:p w14:paraId="42E36DBB" w14:textId="39ED20B1" w:rsidR="00EB186F" w:rsidRPr="00E017A7" w:rsidRDefault="00515A6B" w:rsidP="00743D01">
            <w:pPr>
              <w:pStyle w:val="BodyText"/>
              <w:spacing w:line="300" w:lineRule="auto"/>
              <w:ind w:right="790"/>
              <w:jc w:val="both"/>
              <w:rPr>
                <w:rFonts w:ascii="Times New Roman" w:hAnsi="Times New Roman" w:cs="Times New Roman"/>
                <w:b/>
                <w:bCs/>
                <w:sz w:val="24"/>
                <w:szCs w:val="24"/>
              </w:rPr>
            </w:pPr>
            <w:proofErr w:type="spellStart"/>
            <w:r w:rsidRPr="00515A6B">
              <w:rPr>
                <w:rFonts w:ascii="Times New Roman" w:hAnsi="Times New Roman" w:cs="Times New Roman"/>
                <w:b/>
                <w:bCs/>
                <w:sz w:val="24"/>
                <w:szCs w:val="24"/>
              </w:rPr>
              <w:t>Įgūdžiai</w:t>
            </w:r>
            <w:proofErr w:type="spellEnd"/>
          </w:p>
        </w:tc>
        <w:tc>
          <w:tcPr>
            <w:tcW w:w="2231" w:type="dxa"/>
          </w:tcPr>
          <w:p w14:paraId="29F584FD" w14:textId="068CB510" w:rsidR="00EB186F" w:rsidRPr="00E017A7" w:rsidRDefault="00FF6C63" w:rsidP="00743D01">
            <w:pPr>
              <w:pStyle w:val="BodyText"/>
              <w:spacing w:line="300" w:lineRule="auto"/>
              <w:ind w:right="790"/>
              <w:jc w:val="both"/>
              <w:rPr>
                <w:rFonts w:ascii="Times New Roman" w:hAnsi="Times New Roman" w:cs="Times New Roman"/>
                <w:b/>
                <w:bCs/>
                <w:sz w:val="24"/>
                <w:szCs w:val="24"/>
              </w:rPr>
            </w:pPr>
            <w:proofErr w:type="spellStart"/>
            <w:r>
              <w:rPr>
                <w:rFonts w:ascii="Times New Roman" w:hAnsi="Times New Roman" w:cs="Times New Roman"/>
                <w:b/>
                <w:bCs/>
                <w:sz w:val="24"/>
                <w:szCs w:val="24"/>
              </w:rPr>
              <w:t>Bendrieji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gebėjimai</w:t>
            </w:r>
            <w:proofErr w:type="spellEnd"/>
          </w:p>
        </w:tc>
      </w:tr>
      <w:tr w:rsidR="00EB186F" w:rsidRPr="00E017A7" w14:paraId="78946EDC" w14:textId="23197E15" w:rsidTr="00EB186F">
        <w:tc>
          <w:tcPr>
            <w:tcW w:w="2935" w:type="dxa"/>
          </w:tcPr>
          <w:p w14:paraId="51F1AD39" w14:textId="053F31EA" w:rsidR="00EB186F" w:rsidRPr="00207FE2" w:rsidRDefault="00EE45C2" w:rsidP="00207FE2">
            <w:pPr>
              <w:pStyle w:val="ListParagraph"/>
              <w:numPr>
                <w:ilvl w:val="1"/>
                <w:numId w:val="5"/>
              </w:numPr>
              <w:rPr>
                <w:rFonts w:ascii="Times New Roman" w:hAnsi="Times New Roman" w:cs="Times New Roman"/>
                <w:sz w:val="24"/>
                <w:szCs w:val="24"/>
              </w:rPr>
            </w:pPr>
            <w:r w:rsidRPr="00EE45C2">
              <w:rPr>
                <w:rFonts w:ascii="Times New Roman" w:hAnsi="Times New Roman" w:cs="Times New Roman"/>
                <w:sz w:val="24"/>
                <w:szCs w:val="24"/>
              </w:rPr>
              <w:t xml:space="preserve">Kontroliuoti medžiagų ir suvirinimo medžiagų išdavimą suvirintojams, </w:t>
            </w:r>
            <w:r w:rsidR="00FF6C63">
              <w:rPr>
                <w:rFonts w:ascii="Times New Roman" w:hAnsi="Times New Roman" w:cs="Times New Roman"/>
                <w:sz w:val="24"/>
                <w:szCs w:val="24"/>
              </w:rPr>
              <w:t>įspėjant</w:t>
            </w:r>
            <w:r w:rsidRPr="00EE45C2">
              <w:rPr>
                <w:rFonts w:ascii="Times New Roman" w:hAnsi="Times New Roman" w:cs="Times New Roman"/>
                <w:sz w:val="24"/>
                <w:szCs w:val="24"/>
              </w:rPr>
              <w:t xml:space="preserve"> suvirintojus ir aptariant</w:t>
            </w:r>
            <w:r w:rsidR="00FF6C63">
              <w:rPr>
                <w:rFonts w:ascii="Times New Roman" w:hAnsi="Times New Roman" w:cs="Times New Roman"/>
                <w:sz w:val="24"/>
                <w:szCs w:val="24"/>
              </w:rPr>
              <w:t xml:space="preserve"> su jais</w:t>
            </w:r>
            <w:r w:rsidRPr="00EE45C2">
              <w:rPr>
                <w:rFonts w:ascii="Times New Roman" w:hAnsi="Times New Roman" w:cs="Times New Roman"/>
                <w:sz w:val="24"/>
                <w:szCs w:val="24"/>
              </w:rPr>
              <w:t xml:space="preserve"> per didelio </w:t>
            </w:r>
            <w:r w:rsidR="00FF6C63">
              <w:rPr>
                <w:rFonts w:ascii="Times New Roman" w:hAnsi="Times New Roman" w:cs="Times New Roman"/>
                <w:sz w:val="24"/>
                <w:szCs w:val="24"/>
              </w:rPr>
              <w:t xml:space="preserve">suvirinamų ir </w:t>
            </w:r>
            <w:r w:rsidRPr="00EE45C2">
              <w:rPr>
                <w:rFonts w:ascii="Times New Roman" w:hAnsi="Times New Roman" w:cs="Times New Roman"/>
                <w:sz w:val="24"/>
                <w:szCs w:val="24"/>
              </w:rPr>
              <w:t>suvirinimo</w:t>
            </w:r>
            <w:r w:rsidR="00FF6C63">
              <w:rPr>
                <w:rFonts w:ascii="Times New Roman" w:hAnsi="Times New Roman" w:cs="Times New Roman"/>
                <w:sz w:val="24"/>
                <w:szCs w:val="24"/>
              </w:rPr>
              <w:t xml:space="preserve"> </w:t>
            </w:r>
            <w:r w:rsidRPr="00EE45C2">
              <w:rPr>
                <w:rFonts w:ascii="Times New Roman" w:hAnsi="Times New Roman" w:cs="Times New Roman"/>
                <w:sz w:val="24"/>
                <w:szCs w:val="24"/>
              </w:rPr>
              <w:t>medžiagų sunaudojimo atvejus; organizuoti tinkamą metalo lakštų kokybės kontrolę, parinkti ir naudoti mažiau "teršiančias" suvirinimo medžiagas, pavyzdžiui, kietąsias suvirinimo vielas, kurios išskiria daug mažiau teršalų, nei naudojant "miltelių" pagrindo suvirinimo vielą.</w:t>
            </w:r>
          </w:p>
        </w:tc>
        <w:tc>
          <w:tcPr>
            <w:tcW w:w="2231" w:type="dxa"/>
          </w:tcPr>
          <w:p w14:paraId="5A3F50F8" w14:textId="77777777" w:rsidR="00EE45C2" w:rsidRPr="00EE45C2" w:rsidRDefault="00EE45C2" w:rsidP="00EE45C2">
            <w:pPr>
              <w:rPr>
                <w:rFonts w:ascii="Times New Roman" w:hAnsi="Times New Roman" w:cs="Times New Roman"/>
                <w:sz w:val="24"/>
                <w:szCs w:val="24"/>
              </w:rPr>
            </w:pPr>
            <w:r w:rsidRPr="00EE45C2">
              <w:rPr>
                <w:rFonts w:ascii="Times New Roman" w:hAnsi="Times New Roman" w:cs="Times New Roman"/>
                <w:sz w:val="24"/>
                <w:szCs w:val="24"/>
              </w:rPr>
              <w:t xml:space="preserve">Suvirinimo medžiagų ir eksploatacinių medžiagų išdavimo kontrolės metodai. </w:t>
            </w:r>
          </w:p>
          <w:p w14:paraId="4A122F48" w14:textId="77777777" w:rsidR="00EE45C2" w:rsidRPr="00EE45C2" w:rsidRDefault="00EE45C2" w:rsidP="00EE45C2">
            <w:pPr>
              <w:rPr>
                <w:rFonts w:ascii="Times New Roman" w:hAnsi="Times New Roman" w:cs="Times New Roman"/>
                <w:sz w:val="24"/>
                <w:szCs w:val="24"/>
              </w:rPr>
            </w:pPr>
            <w:r w:rsidRPr="00EE45C2">
              <w:rPr>
                <w:rFonts w:ascii="Times New Roman" w:hAnsi="Times New Roman" w:cs="Times New Roman"/>
                <w:sz w:val="24"/>
                <w:szCs w:val="24"/>
              </w:rPr>
              <w:t xml:space="preserve">Metalo lakštų paviršiaus kokybės kontrolė. </w:t>
            </w:r>
          </w:p>
          <w:p w14:paraId="6B38CB97" w14:textId="36ACBA4B" w:rsidR="00207FE2" w:rsidRPr="00207FE2" w:rsidRDefault="00EE45C2" w:rsidP="00EE45C2">
            <w:pPr>
              <w:rPr>
                <w:rFonts w:ascii="Times New Roman" w:hAnsi="Times New Roman" w:cs="Times New Roman"/>
                <w:sz w:val="24"/>
                <w:szCs w:val="24"/>
              </w:rPr>
            </w:pPr>
            <w:r w:rsidRPr="00EE45C2">
              <w:rPr>
                <w:rFonts w:ascii="Times New Roman" w:hAnsi="Times New Roman" w:cs="Times New Roman"/>
                <w:sz w:val="24"/>
                <w:szCs w:val="24"/>
              </w:rPr>
              <w:t xml:space="preserve">Suvirinimo medžiagų savybės ir poveikis aplinkai.  </w:t>
            </w:r>
          </w:p>
        </w:tc>
        <w:tc>
          <w:tcPr>
            <w:tcW w:w="2231" w:type="dxa"/>
          </w:tcPr>
          <w:p w14:paraId="51AC5DC4" w14:textId="77777777" w:rsidR="00EE45C2" w:rsidRPr="00EE45C2" w:rsidRDefault="00EE45C2" w:rsidP="00EE45C2">
            <w:pPr>
              <w:rPr>
                <w:rFonts w:ascii="Times New Roman" w:hAnsi="Times New Roman" w:cs="Times New Roman"/>
                <w:sz w:val="24"/>
                <w:szCs w:val="24"/>
              </w:rPr>
            </w:pPr>
            <w:r w:rsidRPr="00EE45C2">
              <w:rPr>
                <w:rFonts w:ascii="Times New Roman" w:hAnsi="Times New Roman" w:cs="Times New Roman"/>
                <w:sz w:val="24"/>
                <w:szCs w:val="24"/>
              </w:rPr>
              <w:t>Vykdyti išduotų medžiagų ir suvirinimo eksploatacinių medžiagų kontrolę.</w:t>
            </w:r>
          </w:p>
          <w:p w14:paraId="5C9618D2" w14:textId="0D9F50CB" w:rsidR="00EE45C2" w:rsidRPr="00EE45C2" w:rsidRDefault="00EE45C2" w:rsidP="00EE45C2">
            <w:pPr>
              <w:rPr>
                <w:rFonts w:ascii="Times New Roman" w:hAnsi="Times New Roman" w:cs="Times New Roman"/>
                <w:sz w:val="24"/>
                <w:szCs w:val="24"/>
              </w:rPr>
            </w:pPr>
            <w:r w:rsidRPr="00EE45C2">
              <w:rPr>
                <w:rFonts w:ascii="Times New Roman" w:hAnsi="Times New Roman" w:cs="Times New Roman"/>
                <w:sz w:val="24"/>
                <w:szCs w:val="24"/>
              </w:rPr>
              <w:t>Nustatyti medžiagų ir suvirinimo eksploatacinių medžiagų pereikvojimo atvejus</w:t>
            </w:r>
            <w:r w:rsidR="006D623F">
              <w:rPr>
                <w:rFonts w:ascii="Times New Roman" w:hAnsi="Times New Roman" w:cs="Times New Roman"/>
                <w:sz w:val="24"/>
                <w:szCs w:val="24"/>
              </w:rPr>
              <w:t xml:space="preserve"> ir apie juos pranešti atsakingiems asmenims</w:t>
            </w:r>
            <w:r w:rsidRPr="00EE45C2">
              <w:rPr>
                <w:rFonts w:ascii="Times New Roman" w:hAnsi="Times New Roman" w:cs="Times New Roman"/>
                <w:sz w:val="24"/>
                <w:szCs w:val="24"/>
              </w:rPr>
              <w:t xml:space="preserve">. </w:t>
            </w:r>
          </w:p>
          <w:p w14:paraId="054315D2" w14:textId="5BDEEDFD" w:rsidR="00EE45C2" w:rsidRPr="00EE45C2" w:rsidRDefault="00EE45C2" w:rsidP="00EE45C2">
            <w:pPr>
              <w:rPr>
                <w:rFonts w:ascii="Times New Roman" w:hAnsi="Times New Roman" w:cs="Times New Roman"/>
                <w:sz w:val="24"/>
                <w:szCs w:val="24"/>
              </w:rPr>
            </w:pPr>
            <w:r w:rsidRPr="00EE45C2">
              <w:rPr>
                <w:rFonts w:ascii="Times New Roman" w:hAnsi="Times New Roman" w:cs="Times New Roman"/>
                <w:sz w:val="24"/>
                <w:szCs w:val="24"/>
              </w:rPr>
              <w:t xml:space="preserve">Organizuoti </w:t>
            </w:r>
            <w:r w:rsidR="006D623F">
              <w:rPr>
                <w:rFonts w:ascii="Times New Roman" w:hAnsi="Times New Roman" w:cs="Times New Roman"/>
                <w:sz w:val="24"/>
                <w:szCs w:val="24"/>
              </w:rPr>
              <w:t>metalo lakštų</w:t>
            </w:r>
            <w:r w:rsidRPr="00EE45C2">
              <w:rPr>
                <w:rFonts w:ascii="Times New Roman" w:hAnsi="Times New Roman" w:cs="Times New Roman"/>
                <w:sz w:val="24"/>
                <w:szCs w:val="24"/>
              </w:rPr>
              <w:t>, vamzdžių ir kitų medžiagų kokybės kontrolę.</w:t>
            </w:r>
          </w:p>
          <w:p w14:paraId="27CB416D" w14:textId="79A8D17B" w:rsidR="00207FE2" w:rsidRPr="00207FE2" w:rsidRDefault="00EE45C2" w:rsidP="00EE45C2">
            <w:pPr>
              <w:rPr>
                <w:rFonts w:ascii="Times New Roman" w:hAnsi="Times New Roman" w:cs="Times New Roman"/>
                <w:sz w:val="24"/>
                <w:szCs w:val="24"/>
              </w:rPr>
            </w:pPr>
            <w:r w:rsidRPr="00EE45C2">
              <w:rPr>
                <w:rFonts w:ascii="Times New Roman" w:hAnsi="Times New Roman" w:cs="Times New Roman"/>
                <w:sz w:val="24"/>
                <w:szCs w:val="24"/>
              </w:rPr>
              <w:t>Parinkti ir naudoti mažiau "teršiančias" suvirinimo medžiagas suvirinimo operacijoms.</w:t>
            </w:r>
          </w:p>
        </w:tc>
        <w:tc>
          <w:tcPr>
            <w:tcW w:w="2231" w:type="dxa"/>
          </w:tcPr>
          <w:p w14:paraId="2406C16D" w14:textId="1D69261E" w:rsidR="00EB186F" w:rsidRPr="000D3B33" w:rsidRDefault="006D623F" w:rsidP="000D3B33">
            <w:pPr>
              <w:rPr>
                <w:rFonts w:ascii="Times New Roman" w:hAnsi="Times New Roman" w:cs="Times New Roman"/>
                <w:sz w:val="24"/>
                <w:szCs w:val="24"/>
              </w:rPr>
            </w:pPr>
            <w:r>
              <w:rPr>
                <w:rFonts w:ascii="Times New Roman" w:hAnsi="Times New Roman" w:cs="Times New Roman"/>
                <w:sz w:val="24"/>
                <w:szCs w:val="24"/>
              </w:rPr>
              <w:t xml:space="preserve">Dėmesingumas, atsakingumas, analitinis ir sisteminis mąstymas, kritinis mąstymas. </w:t>
            </w:r>
          </w:p>
        </w:tc>
      </w:tr>
      <w:tr w:rsidR="006D623F" w:rsidRPr="00E017A7" w14:paraId="7B646D65" w14:textId="0463EC00" w:rsidTr="00EB186F">
        <w:tc>
          <w:tcPr>
            <w:tcW w:w="2935" w:type="dxa"/>
          </w:tcPr>
          <w:p w14:paraId="716DE91A" w14:textId="52B70BC9" w:rsidR="006D623F" w:rsidRPr="00E017A7" w:rsidRDefault="006D623F" w:rsidP="006D623F">
            <w:pPr>
              <w:pStyle w:val="ListParagraph"/>
              <w:numPr>
                <w:ilvl w:val="1"/>
                <w:numId w:val="5"/>
              </w:numPr>
              <w:rPr>
                <w:rFonts w:ascii="Times New Roman" w:hAnsi="Times New Roman" w:cs="Times New Roman"/>
                <w:sz w:val="24"/>
                <w:szCs w:val="24"/>
              </w:rPr>
            </w:pPr>
            <w:r w:rsidRPr="00EE45C2">
              <w:rPr>
                <w:rFonts w:ascii="Times New Roman" w:hAnsi="Times New Roman" w:cs="Times New Roman"/>
                <w:sz w:val="24"/>
                <w:szCs w:val="24"/>
              </w:rPr>
              <w:t xml:space="preserve">Užtikrinti tinkamą užduočių paskirstymą suvirintojams, </w:t>
            </w:r>
            <w:r w:rsidRPr="00EE45C2">
              <w:rPr>
                <w:rFonts w:ascii="Times New Roman" w:hAnsi="Times New Roman" w:cs="Times New Roman"/>
                <w:sz w:val="24"/>
                <w:szCs w:val="24"/>
              </w:rPr>
              <w:lastRenderedPageBreak/>
              <w:t xml:space="preserve">atsižvelgiant į jų kvalifikaciją ir atitikimą kokybės reikalavimams, susijusiems su suvirinimo procesų sudėtingumu atskirose darbo vietose; užtikrinti, kad būtų tinkamai laikomasi technologinėse specifikacijose nustatytos suvirinimo operacijų sekos; visas darbo operacijas planuoti kompleksiškai, atsižvelgiant į jų tarpusavio </w:t>
            </w:r>
            <w:r>
              <w:rPr>
                <w:rFonts w:ascii="Times New Roman" w:hAnsi="Times New Roman" w:cs="Times New Roman"/>
                <w:sz w:val="24"/>
                <w:szCs w:val="24"/>
              </w:rPr>
              <w:t>sąveikas</w:t>
            </w:r>
            <w:r w:rsidRPr="00EE45C2">
              <w:rPr>
                <w:rFonts w:ascii="Times New Roman" w:hAnsi="Times New Roman" w:cs="Times New Roman"/>
                <w:sz w:val="24"/>
                <w:szCs w:val="24"/>
              </w:rPr>
              <w:t>.</w:t>
            </w:r>
          </w:p>
        </w:tc>
        <w:tc>
          <w:tcPr>
            <w:tcW w:w="2231" w:type="dxa"/>
          </w:tcPr>
          <w:p w14:paraId="6869B2B2" w14:textId="77777777" w:rsidR="006D623F" w:rsidRPr="00EE45C2" w:rsidRDefault="006D623F" w:rsidP="006D623F">
            <w:pPr>
              <w:rPr>
                <w:rFonts w:ascii="Times New Roman" w:hAnsi="Times New Roman" w:cs="Times New Roman"/>
                <w:sz w:val="24"/>
                <w:szCs w:val="24"/>
              </w:rPr>
            </w:pPr>
            <w:r w:rsidRPr="00EE45C2">
              <w:rPr>
                <w:rFonts w:ascii="Times New Roman" w:hAnsi="Times New Roman" w:cs="Times New Roman"/>
                <w:sz w:val="24"/>
                <w:szCs w:val="24"/>
              </w:rPr>
              <w:lastRenderedPageBreak/>
              <w:t xml:space="preserve">Darbo organizavimo principai suvirinimo srityje. </w:t>
            </w:r>
          </w:p>
          <w:p w14:paraId="39F93D3E" w14:textId="77777777" w:rsidR="006D623F" w:rsidRPr="00EE45C2" w:rsidRDefault="006D623F" w:rsidP="006D623F">
            <w:pPr>
              <w:rPr>
                <w:rFonts w:ascii="Times New Roman" w:hAnsi="Times New Roman" w:cs="Times New Roman"/>
                <w:sz w:val="24"/>
                <w:szCs w:val="24"/>
              </w:rPr>
            </w:pPr>
            <w:r w:rsidRPr="00EE45C2">
              <w:rPr>
                <w:rFonts w:ascii="Times New Roman" w:hAnsi="Times New Roman" w:cs="Times New Roman"/>
                <w:sz w:val="24"/>
                <w:szCs w:val="24"/>
              </w:rPr>
              <w:lastRenderedPageBreak/>
              <w:t xml:space="preserve">Suvirinimo operacijų technologinė seka. </w:t>
            </w:r>
          </w:p>
          <w:p w14:paraId="4F1F64F4" w14:textId="4CF4A2B9" w:rsidR="006D623F" w:rsidRPr="00207FE2" w:rsidRDefault="006D623F" w:rsidP="006D623F">
            <w:pPr>
              <w:rPr>
                <w:rFonts w:ascii="Times New Roman" w:hAnsi="Times New Roman" w:cs="Times New Roman"/>
                <w:sz w:val="24"/>
                <w:szCs w:val="24"/>
              </w:rPr>
            </w:pPr>
            <w:r>
              <w:rPr>
                <w:rFonts w:ascii="Times New Roman" w:hAnsi="Times New Roman" w:cs="Times New Roman"/>
                <w:sz w:val="24"/>
                <w:szCs w:val="24"/>
              </w:rPr>
              <w:t>S</w:t>
            </w:r>
            <w:r w:rsidRPr="00EE45C2">
              <w:rPr>
                <w:rFonts w:ascii="Times New Roman" w:hAnsi="Times New Roman" w:cs="Times New Roman"/>
                <w:sz w:val="24"/>
                <w:szCs w:val="24"/>
              </w:rPr>
              <w:t xml:space="preserve">uvirinimo operacijų planavimas atsižvelgiant į jų tarpusavio </w:t>
            </w:r>
            <w:r>
              <w:rPr>
                <w:rFonts w:ascii="Times New Roman" w:hAnsi="Times New Roman" w:cs="Times New Roman"/>
                <w:sz w:val="24"/>
                <w:szCs w:val="24"/>
              </w:rPr>
              <w:t>sąveikas</w:t>
            </w:r>
            <w:r w:rsidRPr="00EE45C2">
              <w:rPr>
                <w:rFonts w:ascii="Times New Roman" w:hAnsi="Times New Roman" w:cs="Times New Roman"/>
                <w:sz w:val="24"/>
                <w:szCs w:val="24"/>
              </w:rPr>
              <w:t>.</w:t>
            </w:r>
          </w:p>
        </w:tc>
        <w:tc>
          <w:tcPr>
            <w:tcW w:w="2231" w:type="dxa"/>
          </w:tcPr>
          <w:p w14:paraId="7D3B734D" w14:textId="362527A1" w:rsidR="006D623F" w:rsidRPr="00DE688B" w:rsidRDefault="006D623F" w:rsidP="006D623F">
            <w:pPr>
              <w:rPr>
                <w:rFonts w:ascii="Times New Roman" w:hAnsi="Times New Roman" w:cs="Times New Roman"/>
                <w:sz w:val="24"/>
                <w:szCs w:val="24"/>
              </w:rPr>
            </w:pPr>
            <w:r>
              <w:rPr>
                <w:rFonts w:ascii="Times New Roman" w:hAnsi="Times New Roman" w:cs="Times New Roman"/>
                <w:sz w:val="24"/>
                <w:szCs w:val="24"/>
              </w:rPr>
              <w:lastRenderedPageBreak/>
              <w:t>P</w:t>
            </w:r>
            <w:r w:rsidRPr="00DE688B">
              <w:rPr>
                <w:rFonts w:ascii="Times New Roman" w:hAnsi="Times New Roman" w:cs="Times New Roman"/>
                <w:sz w:val="24"/>
                <w:szCs w:val="24"/>
              </w:rPr>
              <w:t xml:space="preserve">askirstyti suvirintojų darbo užduotis </w:t>
            </w:r>
            <w:r w:rsidRPr="00DE688B">
              <w:rPr>
                <w:rFonts w:ascii="Times New Roman" w:hAnsi="Times New Roman" w:cs="Times New Roman"/>
                <w:sz w:val="24"/>
                <w:szCs w:val="24"/>
              </w:rPr>
              <w:lastRenderedPageBreak/>
              <w:t>atsižvelgiant į jų kvalifikaciją ir atitiktį kokybės reikalavimams, susijusiems su suvirinimo procesų sudėtingumu.</w:t>
            </w:r>
          </w:p>
          <w:p w14:paraId="6CC33B25" w14:textId="77777777" w:rsidR="006D623F" w:rsidRPr="00DE688B" w:rsidRDefault="006D623F" w:rsidP="006D623F">
            <w:pPr>
              <w:rPr>
                <w:rFonts w:ascii="Times New Roman" w:hAnsi="Times New Roman" w:cs="Times New Roman"/>
                <w:sz w:val="24"/>
                <w:szCs w:val="24"/>
              </w:rPr>
            </w:pPr>
            <w:r w:rsidRPr="00DE688B">
              <w:rPr>
                <w:rFonts w:ascii="Times New Roman" w:hAnsi="Times New Roman" w:cs="Times New Roman"/>
                <w:sz w:val="24"/>
                <w:szCs w:val="24"/>
              </w:rPr>
              <w:t>Užtikrinti, kad būtų tinkamai laikomasi technologinėse specifikacijose nustatytos suvirinimo operacijų sekos.</w:t>
            </w:r>
          </w:p>
          <w:p w14:paraId="2B22A714" w14:textId="66DE3DF3" w:rsidR="006D623F" w:rsidRPr="00207FE2" w:rsidRDefault="006D623F" w:rsidP="006D623F">
            <w:pPr>
              <w:rPr>
                <w:rFonts w:ascii="Times New Roman" w:hAnsi="Times New Roman" w:cs="Times New Roman"/>
                <w:sz w:val="24"/>
                <w:szCs w:val="24"/>
              </w:rPr>
            </w:pPr>
            <w:r w:rsidRPr="00DE688B">
              <w:rPr>
                <w:rFonts w:ascii="Times New Roman" w:hAnsi="Times New Roman" w:cs="Times New Roman"/>
                <w:sz w:val="24"/>
                <w:szCs w:val="24"/>
              </w:rPr>
              <w:t xml:space="preserve">Planuoti visas darbo operacijas kompleksiškai, atsižvelgiant į jų tarpusavio </w:t>
            </w:r>
            <w:r>
              <w:rPr>
                <w:rFonts w:ascii="Times New Roman" w:hAnsi="Times New Roman" w:cs="Times New Roman"/>
                <w:sz w:val="24"/>
                <w:szCs w:val="24"/>
              </w:rPr>
              <w:t>sąveikas</w:t>
            </w:r>
            <w:r w:rsidRPr="00DE688B">
              <w:rPr>
                <w:rFonts w:ascii="Times New Roman" w:hAnsi="Times New Roman" w:cs="Times New Roman"/>
                <w:sz w:val="24"/>
                <w:szCs w:val="24"/>
              </w:rPr>
              <w:t>.</w:t>
            </w:r>
          </w:p>
        </w:tc>
        <w:tc>
          <w:tcPr>
            <w:tcW w:w="2231" w:type="dxa"/>
          </w:tcPr>
          <w:p w14:paraId="08615FBF" w14:textId="05C9DA62" w:rsidR="006D623F" w:rsidRPr="000D3B33" w:rsidRDefault="006D623F" w:rsidP="006D623F">
            <w:pPr>
              <w:rPr>
                <w:rFonts w:ascii="Times New Roman" w:hAnsi="Times New Roman" w:cs="Times New Roman"/>
                <w:sz w:val="24"/>
                <w:szCs w:val="24"/>
              </w:rPr>
            </w:pPr>
            <w:r>
              <w:rPr>
                <w:rFonts w:ascii="Times New Roman" w:hAnsi="Times New Roman" w:cs="Times New Roman"/>
                <w:sz w:val="24"/>
                <w:szCs w:val="24"/>
              </w:rPr>
              <w:lastRenderedPageBreak/>
              <w:t xml:space="preserve">Dėmesingumas, atsakingumas, kritinis mąstymas, </w:t>
            </w:r>
            <w:r>
              <w:rPr>
                <w:rFonts w:ascii="Times New Roman" w:hAnsi="Times New Roman" w:cs="Times New Roman"/>
                <w:sz w:val="24"/>
                <w:szCs w:val="24"/>
              </w:rPr>
              <w:lastRenderedPageBreak/>
              <w:t xml:space="preserve">laiko valdymo įgūdžiai. </w:t>
            </w:r>
          </w:p>
        </w:tc>
      </w:tr>
      <w:tr w:rsidR="00EB186F" w:rsidRPr="00E017A7" w14:paraId="254F75D8" w14:textId="041FEE68" w:rsidTr="00EB186F">
        <w:tc>
          <w:tcPr>
            <w:tcW w:w="2935" w:type="dxa"/>
          </w:tcPr>
          <w:p w14:paraId="56C5C482" w14:textId="56130E4D" w:rsidR="00EB186F" w:rsidRPr="00E017A7" w:rsidRDefault="00EE45C2" w:rsidP="00207FE2">
            <w:pPr>
              <w:pStyle w:val="ListParagraph"/>
              <w:numPr>
                <w:ilvl w:val="1"/>
                <w:numId w:val="5"/>
              </w:numPr>
              <w:rPr>
                <w:rFonts w:ascii="Times New Roman" w:hAnsi="Times New Roman" w:cs="Times New Roman"/>
                <w:sz w:val="24"/>
                <w:szCs w:val="24"/>
              </w:rPr>
            </w:pPr>
            <w:r w:rsidRPr="00EE45C2">
              <w:rPr>
                <w:rFonts w:ascii="Times New Roman" w:hAnsi="Times New Roman" w:cs="Times New Roman"/>
                <w:sz w:val="24"/>
                <w:szCs w:val="24"/>
              </w:rPr>
              <w:lastRenderedPageBreak/>
              <w:t xml:space="preserve">Nustatyti aiškius suvirinimo proceso tikslus ir aiškų darbo planą; palaikyti </w:t>
            </w:r>
            <w:r w:rsidR="006D623F">
              <w:rPr>
                <w:rFonts w:ascii="Times New Roman" w:hAnsi="Times New Roman" w:cs="Times New Roman"/>
                <w:sz w:val="24"/>
                <w:szCs w:val="24"/>
              </w:rPr>
              <w:t>aiškiai suplanuotą</w:t>
            </w:r>
            <w:r w:rsidRPr="00EE45C2">
              <w:rPr>
                <w:rFonts w:ascii="Times New Roman" w:hAnsi="Times New Roman" w:cs="Times New Roman"/>
                <w:sz w:val="24"/>
                <w:szCs w:val="24"/>
              </w:rPr>
              <w:t xml:space="preserve"> ir nuolatinį suvirinimo inžinierių, technologų, patyrusių suvirintojų ir suvirinimo operatorių bendradarbiavimą, susijusį su reikalavimais ir aplinkos pageidavimais; planuoti darbą ir kontroliuoti darbą pagal metodus ir laiką, kad būtų išvengta nereikalingų užduočių.</w:t>
            </w:r>
          </w:p>
        </w:tc>
        <w:tc>
          <w:tcPr>
            <w:tcW w:w="2231" w:type="dxa"/>
          </w:tcPr>
          <w:p w14:paraId="16E4D902" w14:textId="77777777" w:rsidR="00EE45C2" w:rsidRPr="00EE45C2" w:rsidRDefault="00EE45C2" w:rsidP="00EE45C2">
            <w:pPr>
              <w:rPr>
                <w:rFonts w:ascii="Times New Roman" w:hAnsi="Times New Roman" w:cs="Times New Roman"/>
                <w:sz w:val="24"/>
                <w:szCs w:val="24"/>
              </w:rPr>
            </w:pPr>
            <w:r w:rsidRPr="00EE45C2">
              <w:rPr>
                <w:rFonts w:ascii="Times New Roman" w:hAnsi="Times New Roman" w:cs="Times New Roman"/>
                <w:sz w:val="24"/>
                <w:szCs w:val="24"/>
              </w:rPr>
              <w:t xml:space="preserve">Darbų planavimas suvirinimo procesuose. </w:t>
            </w:r>
          </w:p>
          <w:p w14:paraId="6465E768" w14:textId="77777777" w:rsidR="00EE45C2" w:rsidRPr="00EE45C2" w:rsidRDefault="00EE45C2" w:rsidP="00EE45C2">
            <w:pPr>
              <w:rPr>
                <w:rFonts w:ascii="Times New Roman" w:hAnsi="Times New Roman" w:cs="Times New Roman"/>
                <w:sz w:val="24"/>
                <w:szCs w:val="24"/>
              </w:rPr>
            </w:pPr>
          </w:p>
          <w:p w14:paraId="346B7E23" w14:textId="77777777" w:rsidR="00EE45C2" w:rsidRPr="00EE45C2" w:rsidRDefault="00EE45C2" w:rsidP="00EE45C2">
            <w:pPr>
              <w:rPr>
                <w:rFonts w:ascii="Times New Roman" w:hAnsi="Times New Roman" w:cs="Times New Roman"/>
                <w:sz w:val="24"/>
                <w:szCs w:val="24"/>
              </w:rPr>
            </w:pPr>
            <w:r w:rsidRPr="00EE45C2">
              <w:rPr>
                <w:rFonts w:ascii="Times New Roman" w:hAnsi="Times New Roman" w:cs="Times New Roman"/>
                <w:sz w:val="24"/>
                <w:szCs w:val="24"/>
              </w:rPr>
              <w:t xml:space="preserve">Bendradarbiavimas ir bendravimas darbo vietoje. </w:t>
            </w:r>
          </w:p>
          <w:p w14:paraId="3FBF1AEF" w14:textId="1AD2DA23" w:rsidR="00503C20" w:rsidRPr="00503C20" w:rsidRDefault="00EE45C2" w:rsidP="00EE45C2">
            <w:pPr>
              <w:rPr>
                <w:rFonts w:ascii="Times New Roman" w:hAnsi="Times New Roman" w:cs="Times New Roman"/>
                <w:sz w:val="24"/>
                <w:szCs w:val="24"/>
              </w:rPr>
            </w:pPr>
            <w:r w:rsidRPr="00EE45C2">
              <w:rPr>
                <w:rFonts w:ascii="Times New Roman" w:hAnsi="Times New Roman" w:cs="Times New Roman"/>
                <w:sz w:val="24"/>
                <w:szCs w:val="24"/>
              </w:rPr>
              <w:t xml:space="preserve">Aplinkosaugos standartai ir suvirinimo darbo procesų reikalavimai. </w:t>
            </w:r>
          </w:p>
        </w:tc>
        <w:tc>
          <w:tcPr>
            <w:tcW w:w="2231" w:type="dxa"/>
          </w:tcPr>
          <w:p w14:paraId="1052EDDF" w14:textId="77777777" w:rsidR="00DE688B" w:rsidRPr="00DE688B" w:rsidRDefault="00DE688B" w:rsidP="00DE688B">
            <w:pPr>
              <w:rPr>
                <w:rFonts w:ascii="Times New Roman" w:hAnsi="Times New Roman" w:cs="Times New Roman"/>
                <w:sz w:val="24"/>
                <w:szCs w:val="24"/>
              </w:rPr>
            </w:pPr>
            <w:r w:rsidRPr="00DE688B">
              <w:rPr>
                <w:rFonts w:ascii="Times New Roman" w:hAnsi="Times New Roman" w:cs="Times New Roman"/>
                <w:sz w:val="24"/>
                <w:szCs w:val="24"/>
              </w:rPr>
              <w:t>Nustatyti aiškius suvirinimo proceso tikslus ir aiškų darbo planą.</w:t>
            </w:r>
          </w:p>
          <w:p w14:paraId="587C45CC" w14:textId="77777777" w:rsidR="00DE688B" w:rsidRPr="00DE688B" w:rsidRDefault="00DE688B" w:rsidP="00DE688B">
            <w:pPr>
              <w:rPr>
                <w:rFonts w:ascii="Times New Roman" w:hAnsi="Times New Roman" w:cs="Times New Roman"/>
                <w:sz w:val="24"/>
                <w:szCs w:val="24"/>
              </w:rPr>
            </w:pPr>
            <w:r w:rsidRPr="00DE688B">
              <w:rPr>
                <w:rFonts w:ascii="Times New Roman" w:hAnsi="Times New Roman" w:cs="Times New Roman"/>
                <w:sz w:val="24"/>
                <w:szCs w:val="24"/>
              </w:rPr>
              <w:t xml:space="preserve">Optimaliai planuoti suvirinimo ir kontrolės operacijas, kad būtų išvengta nereikalingų užduočių. </w:t>
            </w:r>
          </w:p>
          <w:p w14:paraId="648226C3" w14:textId="221F6823" w:rsidR="00503C20" w:rsidRPr="00503C20" w:rsidRDefault="00DE688B" w:rsidP="00DE688B">
            <w:pPr>
              <w:rPr>
                <w:rFonts w:ascii="Times New Roman" w:hAnsi="Times New Roman" w:cs="Times New Roman"/>
                <w:sz w:val="24"/>
                <w:szCs w:val="24"/>
              </w:rPr>
            </w:pPr>
            <w:r w:rsidRPr="00DE688B">
              <w:rPr>
                <w:rFonts w:ascii="Times New Roman" w:hAnsi="Times New Roman" w:cs="Times New Roman"/>
                <w:sz w:val="24"/>
                <w:szCs w:val="24"/>
              </w:rPr>
              <w:t xml:space="preserve">Palaikyti skaidrų ir nuolatinį suvirinimo inžinierių, technologų, patyrusių suvirintojų ir suvirinimo operatorių </w:t>
            </w:r>
            <w:r w:rsidRPr="00DE688B">
              <w:rPr>
                <w:rFonts w:ascii="Times New Roman" w:hAnsi="Times New Roman" w:cs="Times New Roman"/>
                <w:sz w:val="24"/>
                <w:szCs w:val="24"/>
              </w:rPr>
              <w:lastRenderedPageBreak/>
              <w:t xml:space="preserve">bendradarbiavimą optimizuojant suvirinimo procesus ir stiprinant jų tvarumą. </w:t>
            </w:r>
          </w:p>
        </w:tc>
        <w:tc>
          <w:tcPr>
            <w:tcW w:w="2231" w:type="dxa"/>
          </w:tcPr>
          <w:p w14:paraId="5809BBF6" w14:textId="3A144D54" w:rsidR="00EB186F" w:rsidRPr="000D3B33" w:rsidRDefault="006D623F" w:rsidP="000D3B33">
            <w:pPr>
              <w:rPr>
                <w:rFonts w:ascii="Times New Roman" w:hAnsi="Times New Roman" w:cs="Times New Roman"/>
                <w:sz w:val="24"/>
                <w:szCs w:val="24"/>
              </w:rPr>
            </w:pPr>
            <w:r>
              <w:rPr>
                <w:rFonts w:ascii="Times New Roman" w:hAnsi="Times New Roman" w:cs="Times New Roman"/>
                <w:sz w:val="24"/>
                <w:szCs w:val="24"/>
              </w:rPr>
              <w:lastRenderedPageBreak/>
              <w:t>Planavimo įgūdžiai, bendravimo ir bendradarbiavimo gebėjimai</w:t>
            </w:r>
            <w:r w:rsidR="000D3B33">
              <w:rPr>
                <w:rFonts w:ascii="Times New Roman" w:hAnsi="Times New Roman" w:cs="Times New Roman"/>
                <w:sz w:val="24"/>
                <w:szCs w:val="24"/>
              </w:rPr>
              <w:t xml:space="preserve">, </w:t>
            </w:r>
            <w:r>
              <w:rPr>
                <w:rFonts w:ascii="Times New Roman" w:hAnsi="Times New Roman" w:cs="Times New Roman"/>
                <w:sz w:val="24"/>
                <w:szCs w:val="24"/>
              </w:rPr>
              <w:t>analitinis ir kritinis mąstymas</w:t>
            </w:r>
            <w:r w:rsidR="000D3B33">
              <w:rPr>
                <w:rFonts w:ascii="Times New Roman" w:hAnsi="Times New Roman" w:cs="Times New Roman"/>
                <w:sz w:val="24"/>
                <w:szCs w:val="24"/>
              </w:rPr>
              <w:t xml:space="preserve">. </w:t>
            </w:r>
          </w:p>
        </w:tc>
      </w:tr>
      <w:tr w:rsidR="000D3B33" w:rsidRPr="00E017A7" w14:paraId="32CBA4EB" w14:textId="5611BEF7" w:rsidTr="00EB186F">
        <w:tc>
          <w:tcPr>
            <w:tcW w:w="2935" w:type="dxa"/>
          </w:tcPr>
          <w:p w14:paraId="7468AA52" w14:textId="35762EE0" w:rsidR="000D3B33" w:rsidRPr="00E017A7" w:rsidRDefault="00EE45C2" w:rsidP="00207FE2">
            <w:pPr>
              <w:pStyle w:val="ListParagraph"/>
              <w:numPr>
                <w:ilvl w:val="1"/>
                <w:numId w:val="5"/>
              </w:numPr>
              <w:rPr>
                <w:rFonts w:ascii="Times New Roman" w:hAnsi="Times New Roman" w:cs="Times New Roman"/>
                <w:sz w:val="24"/>
                <w:szCs w:val="24"/>
              </w:rPr>
            </w:pPr>
            <w:r w:rsidRPr="00EE45C2">
              <w:rPr>
                <w:rFonts w:ascii="Times New Roman" w:hAnsi="Times New Roman" w:cs="Times New Roman"/>
                <w:sz w:val="24"/>
                <w:szCs w:val="24"/>
              </w:rPr>
              <w:t>Organizuoti suvirintojų, turinčių skirting</w:t>
            </w:r>
            <w:r w:rsidR="006D623F">
              <w:rPr>
                <w:rFonts w:ascii="Times New Roman" w:hAnsi="Times New Roman" w:cs="Times New Roman"/>
                <w:sz w:val="24"/>
                <w:szCs w:val="24"/>
              </w:rPr>
              <w:t xml:space="preserve">as </w:t>
            </w:r>
            <w:r w:rsidRPr="00EE45C2">
              <w:rPr>
                <w:rFonts w:ascii="Times New Roman" w:hAnsi="Times New Roman" w:cs="Times New Roman"/>
                <w:sz w:val="24"/>
                <w:szCs w:val="24"/>
              </w:rPr>
              <w:t>kvalifikacij</w:t>
            </w:r>
            <w:r w:rsidR="006D623F">
              <w:rPr>
                <w:rFonts w:ascii="Times New Roman" w:hAnsi="Times New Roman" w:cs="Times New Roman"/>
                <w:sz w:val="24"/>
                <w:szCs w:val="24"/>
              </w:rPr>
              <w:t>as</w:t>
            </w:r>
            <w:r w:rsidRPr="00EE45C2">
              <w:rPr>
                <w:rFonts w:ascii="Times New Roman" w:hAnsi="Times New Roman" w:cs="Times New Roman"/>
                <w:sz w:val="24"/>
                <w:szCs w:val="24"/>
              </w:rPr>
              <w:t xml:space="preserve">, komandinį darbą, įskaitant patirties turinčių suvirintojų ir pradedančiųjų </w:t>
            </w:r>
            <w:r w:rsidR="006D623F">
              <w:rPr>
                <w:rFonts w:ascii="Times New Roman" w:hAnsi="Times New Roman" w:cs="Times New Roman"/>
                <w:sz w:val="24"/>
                <w:szCs w:val="24"/>
              </w:rPr>
              <w:t>suvirintojų</w:t>
            </w:r>
            <w:r w:rsidRPr="00EE45C2">
              <w:rPr>
                <w:rFonts w:ascii="Times New Roman" w:hAnsi="Times New Roman" w:cs="Times New Roman"/>
                <w:sz w:val="24"/>
                <w:szCs w:val="24"/>
              </w:rPr>
              <w:t xml:space="preserve"> darbo organizavimą; vykdyti suvirintojų mentorystę teikiant pasiūlymus ir rekomendacijas, kaip taikyti tvaresnius ir ekonomiškesnius darbo būdus atliekant įvairias suvirinimo operacijas; suvirintojams, suvirinimo operatoriams ir inžineriniam personalui </w:t>
            </w:r>
            <w:r w:rsidR="006D623F">
              <w:rPr>
                <w:rFonts w:ascii="Times New Roman" w:hAnsi="Times New Roman" w:cs="Times New Roman"/>
                <w:sz w:val="24"/>
                <w:szCs w:val="24"/>
              </w:rPr>
              <w:t>dalintis</w:t>
            </w:r>
            <w:r w:rsidRPr="00EE45C2">
              <w:rPr>
                <w:rFonts w:ascii="Times New Roman" w:hAnsi="Times New Roman" w:cs="Times New Roman"/>
                <w:sz w:val="24"/>
                <w:szCs w:val="24"/>
              </w:rPr>
              <w:t xml:space="preserve"> praktinėmis ir teorinėmis žiniomis apie tvarius ir žiedinius suvirinimo metodus ir būdus; rinkti ir vertinti suvirintojų pasiūlymus dėl suvirinimo procesų tvarumo gerinimo.</w:t>
            </w:r>
          </w:p>
        </w:tc>
        <w:tc>
          <w:tcPr>
            <w:tcW w:w="2231" w:type="dxa"/>
          </w:tcPr>
          <w:p w14:paraId="559D46AB" w14:textId="77777777" w:rsidR="00EE45C2" w:rsidRPr="00EE45C2" w:rsidRDefault="00EE45C2" w:rsidP="00EE45C2">
            <w:pPr>
              <w:rPr>
                <w:rFonts w:ascii="Times New Roman" w:hAnsi="Times New Roman" w:cs="Times New Roman"/>
                <w:sz w:val="24"/>
                <w:szCs w:val="24"/>
              </w:rPr>
            </w:pPr>
            <w:r w:rsidRPr="00EE45C2">
              <w:rPr>
                <w:rFonts w:ascii="Times New Roman" w:hAnsi="Times New Roman" w:cs="Times New Roman"/>
                <w:sz w:val="24"/>
                <w:szCs w:val="24"/>
              </w:rPr>
              <w:t xml:space="preserve">Darbas komandoje ir darbo organizavimas suvirinimo srityje. </w:t>
            </w:r>
          </w:p>
          <w:p w14:paraId="0DACE770" w14:textId="77777777" w:rsidR="00EE45C2" w:rsidRPr="00EE45C2" w:rsidRDefault="00EE45C2" w:rsidP="00EE45C2">
            <w:pPr>
              <w:rPr>
                <w:rFonts w:ascii="Times New Roman" w:hAnsi="Times New Roman" w:cs="Times New Roman"/>
                <w:sz w:val="24"/>
                <w:szCs w:val="24"/>
              </w:rPr>
            </w:pPr>
            <w:r w:rsidRPr="00EE45C2">
              <w:rPr>
                <w:rFonts w:ascii="Times New Roman" w:hAnsi="Times New Roman" w:cs="Times New Roman"/>
                <w:sz w:val="24"/>
                <w:szCs w:val="24"/>
              </w:rPr>
              <w:t xml:space="preserve">Suvirintojų ir suvirinimo operatorių mokymas. </w:t>
            </w:r>
          </w:p>
          <w:p w14:paraId="3D377AF2" w14:textId="77777777" w:rsidR="00EE45C2" w:rsidRPr="00EE45C2" w:rsidRDefault="00EE45C2" w:rsidP="00EE45C2">
            <w:pPr>
              <w:rPr>
                <w:rFonts w:ascii="Times New Roman" w:hAnsi="Times New Roman" w:cs="Times New Roman"/>
                <w:sz w:val="24"/>
                <w:szCs w:val="24"/>
              </w:rPr>
            </w:pPr>
            <w:r w:rsidRPr="00EE45C2">
              <w:rPr>
                <w:rFonts w:ascii="Times New Roman" w:hAnsi="Times New Roman" w:cs="Times New Roman"/>
                <w:sz w:val="24"/>
                <w:szCs w:val="24"/>
              </w:rPr>
              <w:t xml:space="preserve">Tvarios ir išmintingos suvirinimo operacijos ir procesai.  </w:t>
            </w:r>
          </w:p>
          <w:p w14:paraId="5493BDB4" w14:textId="147465CA" w:rsidR="000D3B33" w:rsidRPr="00503C20" w:rsidRDefault="00EE45C2" w:rsidP="00EE45C2">
            <w:pPr>
              <w:rPr>
                <w:rFonts w:ascii="Times New Roman" w:hAnsi="Times New Roman" w:cs="Times New Roman"/>
                <w:sz w:val="24"/>
                <w:szCs w:val="24"/>
              </w:rPr>
            </w:pPr>
            <w:r w:rsidRPr="00EE45C2">
              <w:rPr>
                <w:rFonts w:ascii="Times New Roman" w:hAnsi="Times New Roman" w:cs="Times New Roman"/>
                <w:sz w:val="24"/>
                <w:szCs w:val="24"/>
              </w:rPr>
              <w:t>Suvirinimo procesų ir operacijų analizė, orientuota į tvarius ir taupius darbo būdus.</w:t>
            </w:r>
          </w:p>
        </w:tc>
        <w:tc>
          <w:tcPr>
            <w:tcW w:w="2231" w:type="dxa"/>
          </w:tcPr>
          <w:p w14:paraId="68038501" w14:textId="77777777" w:rsidR="00DE688B" w:rsidRPr="00DE688B" w:rsidRDefault="00DE688B" w:rsidP="00DE688B">
            <w:pPr>
              <w:rPr>
                <w:rFonts w:ascii="Times New Roman" w:hAnsi="Times New Roman" w:cs="Times New Roman"/>
                <w:sz w:val="24"/>
                <w:szCs w:val="24"/>
              </w:rPr>
            </w:pPr>
            <w:r w:rsidRPr="00DE688B">
              <w:rPr>
                <w:rFonts w:ascii="Times New Roman" w:hAnsi="Times New Roman" w:cs="Times New Roman"/>
                <w:sz w:val="24"/>
                <w:szCs w:val="24"/>
              </w:rPr>
              <w:t>Organizuoti suvirintojų, turinčių skirtingą kvalifikaciją, komandinį darbą.</w:t>
            </w:r>
          </w:p>
          <w:p w14:paraId="6A1273D1" w14:textId="77777777" w:rsidR="00DE688B" w:rsidRPr="00DE688B" w:rsidRDefault="00DE688B" w:rsidP="00DE688B">
            <w:pPr>
              <w:rPr>
                <w:rFonts w:ascii="Times New Roman" w:hAnsi="Times New Roman" w:cs="Times New Roman"/>
                <w:sz w:val="24"/>
                <w:szCs w:val="24"/>
              </w:rPr>
            </w:pPr>
            <w:r w:rsidRPr="00DE688B">
              <w:rPr>
                <w:rFonts w:ascii="Times New Roman" w:hAnsi="Times New Roman" w:cs="Times New Roman"/>
                <w:sz w:val="24"/>
                <w:szCs w:val="24"/>
              </w:rPr>
              <w:t>Vykdyti suvirintojų mentorystę teikiant pasiūlymus ir rekomendacijas, kaip taikyti tvaresnius ir ekonomiškesnius darbo metodus.</w:t>
            </w:r>
          </w:p>
          <w:p w14:paraId="60F20DD0" w14:textId="634AAF05" w:rsidR="00DE688B" w:rsidRPr="00DE688B" w:rsidRDefault="00DE688B" w:rsidP="00DE688B">
            <w:pPr>
              <w:rPr>
                <w:rFonts w:ascii="Times New Roman" w:hAnsi="Times New Roman" w:cs="Times New Roman"/>
                <w:sz w:val="24"/>
                <w:szCs w:val="24"/>
              </w:rPr>
            </w:pPr>
            <w:r w:rsidRPr="00DE688B">
              <w:rPr>
                <w:rFonts w:ascii="Times New Roman" w:hAnsi="Times New Roman" w:cs="Times New Roman"/>
                <w:sz w:val="24"/>
                <w:szCs w:val="24"/>
              </w:rPr>
              <w:t xml:space="preserve">Padėti suvirintojams, suvirinimo operatoriams ir inžinerijos darbuotojams </w:t>
            </w:r>
            <w:r w:rsidR="006D623F">
              <w:rPr>
                <w:rFonts w:ascii="Times New Roman" w:hAnsi="Times New Roman" w:cs="Times New Roman"/>
                <w:sz w:val="24"/>
                <w:szCs w:val="24"/>
              </w:rPr>
              <w:t xml:space="preserve">dalintis </w:t>
            </w:r>
            <w:r w:rsidRPr="00DE688B">
              <w:rPr>
                <w:rFonts w:ascii="Times New Roman" w:hAnsi="Times New Roman" w:cs="Times New Roman"/>
                <w:sz w:val="24"/>
                <w:szCs w:val="24"/>
              </w:rPr>
              <w:t>praktinėmis ir teorinėmis žiniomis apie tvarius ir žiedinius metodus ir suvirinimo būdus.</w:t>
            </w:r>
          </w:p>
          <w:p w14:paraId="1FA6F0CF" w14:textId="4108CC30" w:rsidR="000D3B33" w:rsidRPr="00B85D93" w:rsidRDefault="00DE688B" w:rsidP="00DE688B">
            <w:pPr>
              <w:rPr>
                <w:rFonts w:ascii="Times New Roman" w:hAnsi="Times New Roman" w:cs="Times New Roman"/>
                <w:sz w:val="24"/>
                <w:szCs w:val="24"/>
              </w:rPr>
            </w:pPr>
            <w:r w:rsidRPr="00DE688B">
              <w:rPr>
                <w:rFonts w:ascii="Times New Roman" w:hAnsi="Times New Roman" w:cs="Times New Roman"/>
                <w:sz w:val="24"/>
                <w:szCs w:val="24"/>
              </w:rPr>
              <w:t>Surinkti ir įvertinti suvirintojų pasiūlymus dėl suvirinimo procesų tvarumo didinimo.</w:t>
            </w:r>
          </w:p>
        </w:tc>
        <w:tc>
          <w:tcPr>
            <w:tcW w:w="2231" w:type="dxa"/>
            <w:vMerge w:val="restart"/>
          </w:tcPr>
          <w:p w14:paraId="01D7FD59" w14:textId="5CC0159E" w:rsidR="000D3B33" w:rsidRPr="000D3B33" w:rsidRDefault="006D623F" w:rsidP="000D3B33">
            <w:pPr>
              <w:rPr>
                <w:rFonts w:ascii="Times New Roman" w:hAnsi="Times New Roman" w:cs="Times New Roman"/>
                <w:sz w:val="24"/>
                <w:szCs w:val="24"/>
              </w:rPr>
            </w:pPr>
            <w:r>
              <w:rPr>
                <w:rFonts w:ascii="Times New Roman" w:hAnsi="Times New Roman" w:cs="Times New Roman"/>
                <w:sz w:val="24"/>
                <w:szCs w:val="24"/>
              </w:rPr>
              <w:t>Bendravimo ir bendradarbiavimo gebėjimai</w:t>
            </w:r>
            <w:r w:rsidR="000D3B33">
              <w:rPr>
                <w:rFonts w:ascii="Times New Roman" w:hAnsi="Times New Roman" w:cs="Times New Roman"/>
                <w:sz w:val="24"/>
                <w:szCs w:val="24"/>
              </w:rPr>
              <w:t xml:space="preserve">, </w:t>
            </w:r>
            <w:r>
              <w:rPr>
                <w:rFonts w:ascii="Times New Roman" w:hAnsi="Times New Roman" w:cs="Times New Roman"/>
                <w:sz w:val="24"/>
                <w:szCs w:val="24"/>
              </w:rPr>
              <w:t>mentorystės ir mokymo gebėjimai</w:t>
            </w:r>
            <w:r w:rsidR="000D3B33">
              <w:rPr>
                <w:rFonts w:ascii="Times New Roman" w:hAnsi="Times New Roman" w:cs="Times New Roman"/>
                <w:sz w:val="24"/>
                <w:szCs w:val="24"/>
              </w:rPr>
              <w:t xml:space="preserve">, </w:t>
            </w:r>
            <w:r>
              <w:rPr>
                <w:rFonts w:ascii="Times New Roman" w:hAnsi="Times New Roman" w:cs="Times New Roman"/>
                <w:sz w:val="24"/>
                <w:szCs w:val="24"/>
              </w:rPr>
              <w:t>gebėjimas mokytis</w:t>
            </w:r>
            <w:r w:rsidR="000D3B33">
              <w:rPr>
                <w:rFonts w:ascii="Times New Roman" w:hAnsi="Times New Roman" w:cs="Times New Roman"/>
                <w:sz w:val="24"/>
                <w:szCs w:val="24"/>
              </w:rPr>
              <w:t xml:space="preserve">, </w:t>
            </w:r>
            <w:r>
              <w:rPr>
                <w:rFonts w:ascii="Times New Roman" w:hAnsi="Times New Roman" w:cs="Times New Roman"/>
                <w:sz w:val="24"/>
                <w:szCs w:val="24"/>
              </w:rPr>
              <w:t>analitinis ir kritinis mątymas.</w:t>
            </w:r>
            <w:r w:rsidR="000D3B33">
              <w:rPr>
                <w:rFonts w:ascii="Times New Roman" w:hAnsi="Times New Roman" w:cs="Times New Roman"/>
                <w:sz w:val="24"/>
                <w:szCs w:val="24"/>
              </w:rPr>
              <w:t xml:space="preserve"> </w:t>
            </w:r>
          </w:p>
        </w:tc>
      </w:tr>
      <w:tr w:rsidR="000D3B33" w:rsidRPr="00E017A7" w14:paraId="72124C26" w14:textId="61109A34" w:rsidTr="00EB186F">
        <w:tc>
          <w:tcPr>
            <w:tcW w:w="2935" w:type="dxa"/>
          </w:tcPr>
          <w:p w14:paraId="4982A968" w14:textId="0DBB2A4F" w:rsidR="000D3B33" w:rsidRPr="00E017A7" w:rsidRDefault="00EE45C2" w:rsidP="00207FE2">
            <w:pPr>
              <w:pStyle w:val="ListParagraph"/>
              <w:numPr>
                <w:ilvl w:val="1"/>
                <w:numId w:val="5"/>
              </w:numPr>
              <w:rPr>
                <w:rFonts w:ascii="Times New Roman" w:hAnsi="Times New Roman" w:cs="Times New Roman"/>
                <w:sz w:val="24"/>
                <w:szCs w:val="24"/>
              </w:rPr>
            </w:pPr>
            <w:r w:rsidRPr="00EE45C2">
              <w:rPr>
                <w:rFonts w:ascii="Times New Roman" w:hAnsi="Times New Roman" w:cs="Times New Roman"/>
                <w:sz w:val="24"/>
                <w:szCs w:val="24"/>
              </w:rPr>
              <w:t xml:space="preserve">Užmegzti ir palaikyti glaudų </w:t>
            </w:r>
            <w:r w:rsidRPr="00EE45C2">
              <w:rPr>
                <w:rFonts w:ascii="Times New Roman" w:hAnsi="Times New Roman" w:cs="Times New Roman"/>
                <w:sz w:val="24"/>
                <w:szCs w:val="24"/>
              </w:rPr>
              <w:lastRenderedPageBreak/>
              <w:t xml:space="preserve">bendradarbiavimą tarp gamybos paruošimo ir </w:t>
            </w:r>
            <w:r w:rsidR="006D623F">
              <w:rPr>
                <w:rFonts w:ascii="Times New Roman" w:hAnsi="Times New Roman" w:cs="Times New Roman"/>
                <w:sz w:val="24"/>
                <w:szCs w:val="24"/>
              </w:rPr>
              <w:t>planavimo</w:t>
            </w:r>
            <w:r w:rsidRPr="00EE45C2">
              <w:rPr>
                <w:rFonts w:ascii="Times New Roman" w:hAnsi="Times New Roman" w:cs="Times New Roman"/>
                <w:sz w:val="24"/>
                <w:szCs w:val="24"/>
              </w:rPr>
              <w:t xml:space="preserve"> padalinių tvaraus suvirinimo procesų optimizavimo srityje.</w:t>
            </w:r>
          </w:p>
        </w:tc>
        <w:tc>
          <w:tcPr>
            <w:tcW w:w="2231" w:type="dxa"/>
          </w:tcPr>
          <w:p w14:paraId="1A6581B2" w14:textId="77777777" w:rsidR="00EE45C2" w:rsidRPr="00EE45C2" w:rsidRDefault="00EE45C2" w:rsidP="00EE45C2">
            <w:pPr>
              <w:rPr>
                <w:rFonts w:ascii="Times New Roman" w:hAnsi="Times New Roman" w:cs="Times New Roman"/>
                <w:sz w:val="24"/>
                <w:szCs w:val="24"/>
              </w:rPr>
            </w:pPr>
            <w:r w:rsidRPr="00EE45C2">
              <w:rPr>
                <w:rFonts w:ascii="Times New Roman" w:hAnsi="Times New Roman" w:cs="Times New Roman"/>
                <w:sz w:val="24"/>
                <w:szCs w:val="24"/>
              </w:rPr>
              <w:lastRenderedPageBreak/>
              <w:t xml:space="preserve">Tvarios ir išmanios suvirinimo </w:t>
            </w:r>
            <w:r w:rsidRPr="00EE45C2">
              <w:rPr>
                <w:rFonts w:ascii="Times New Roman" w:hAnsi="Times New Roman" w:cs="Times New Roman"/>
                <w:sz w:val="24"/>
                <w:szCs w:val="24"/>
              </w:rPr>
              <w:lastRenderedPageBreak/>
              <w:t xml:space="preserve">operacijos ir procesai.  </w:t>
            </w:r>
          </w:p>
          <w:p w14:paraId="25105B80" w14:textId="432D42AF" w:rsidR="000D3B33" w:rsidRPr="00B85D93" w:rsidRDefault="00EE45C2" w:rsidP="00EE45C2">
            <w:pPr>
              <w:rPr>
                <w:rFonts w:ascii="Times New Roman" w:hAnsi="Times New Roman" w:cs="Times New Roman"/>
                <w:sz w:val="24"/>
                <w:szCs w:val="24"/>
              </w:rPr>
            </w:pPr>
            <w:r w:rsidRPr="00EE45C2">
              <w:rPr>
                <w:rFonts w:ascii="Times New Roman" w:hAnsi="Times New Roman" w:cs="Times New Roman"/>
                <w:sz w:val="24"/>
                <w:szCs w:val="24"/>
              </w:rPr>
              <w:t>Suvirinimo procesų ir operacijų organizavimas.</w:t>
            </w:r>
          </w:p>
        </w:tc>
        <w:tc>
          <w:tcPr>
            <w:tcW w:w="2231" w:type="dxa"/>
          </w:tcPr>
          <w:p w14:paraId="62C59600" w14:textId="35E15819" w:rsidR="00DE688B" w:rsidRPr="00DE688B" w:rsidRDefault="00DE688B" w:rsidP="00DE688B">
            <w:pPr>
              <w:rPr>
                <w:rFonts w:ascii="Times New Roman" w:hAnsi="Times New Roman" w:cs="Times New Roman"/>
                <w:sz w:val="24"/>
                <w:szCs w:val="24"/>
              </w:rPr>
            </w:pPr>
            <w:r w:rsidRPr="00DE688B">
              <w:rPr>
                <w:rFonts w:ascii="Times New Roman" w:hAnsi="Times New Roman" w:cs="Times New Roman"/>
                <w:sz w:val="24"/>
                <w:szCs w:val="24"/>
              </w:rPr>
              <w:lastRenderedPageBreak/>
              <w:t xml:space="preserve">Nustatyti gamybos paruošimo ir </w:t>
            </w:r>
            <w:r w:rsidRPr="00DE688B">
              <w:rPr>
                <w:rFonts w:ascii="Times New Roman" w:hAnsi="Times New Roman" w:cs="Times New Roman"/>
                <w:sz w:val="24"/>
                <w:szCs w:val="24"/>
              </w:rPr>
              <w:lastRenderedPageBreak/>
              <w:t>p</w:t>
            </w:r>
            <w:r w:rsidR="006D623F">
              <w:rPr>
                <w:rFonts w:ascii="Times New Roman" w:hAnsi="Times New Roman" w:cs="Times New Roman"/>
                <w:sz w:val="24"/>
                <w:szCs w:val="24"/>
              </w:rPr>
              <w:t>lanavimo</w:t>
            </w:r>
            <w:r w:rsidRPr="00DE688B">
              <w:rPr>
                <w:rFonts w:ascii="Times New Roman" w:hAnsi="Times New Roman" w:cs="Times New Roman"/>
                <w:sz w:val="24"/>
                <w:szCs w:val="24"/>
              </w:rPr>
              <w:t xml:space="preserve"> padalinių bendradarbiavimo tvaraus suvirinimo procesų optimizavimo srityje darbotvarkę ir taisykles.</w:t>
            </w:r>
          </w:p>
          <w:p w14:paraId="54274E93" w14:textId="31FE6D1A" w:rsidR="000D3B33" w:rsidRPr="00B85D93" w:rsidRDefault="00DE688B" w:rsidP="00DE688B">
            <w:pPr>
              <w:rPr>
                <w:rFonts w:ascii="Times New Roman" w:hAnsi="Times New Roman" w:cs="Times New Roman"/>
                <w:sz w:val="24"/>
                <w:szCs w:val="24"/>
              </w:rPr>
            </w:pPr>
            <w:r w:rsidRPr="00DE688B">
              <w:rPr>
                <w:rFonts w:ascii="Times New Roman" w:hAnsi="Times New Roman" w:cs="Times New Roman"/>
                <w:sz w:val="24"/>
                <w:szCs w:val="24"/>
              </w:rPr>
              <w:t>Palengvinti ir remti gamybos paruošimo ir p</w:t>
            </w:r>
            <w:r w:rsidR="006D623F">
              <w:rPr>
                <w:rFonts w:ascii="Times New Roman" w:hAnsi="Times New Roman" w:cs="Times New Roman"/>
                <w:sz w:val="24"/>
                <w:szCs w:val="24"/>
              </w:rPr>
              <w:t>lanavimo</w:t>
            </w:r>
            <w:r w:rsidRPr="00DE688B">
              <w:rPr>
                <w:rFonts w:ascii="Times New Roman" w:hAnsi="Times New Roman" w:cs="Times New Roman"/>
                <w:sz w:val="24"/>
                <w:szCs w:val="24"/>
              </w:rPr>
              <w:t xml:space="preserve"> padalinių bendradarbiavimą.</w:t>
            </w:r>
          </w:p>
        </w:tc>
        <w:tc>
          <w:tcPr>
            <w:tcW w:w="2231" w:type="dxa"/>
            <w:vMerge/>
          </w:tcPr>
          <w:p w14:paraId="54F8B633" w14:textId="77777777" w:rsidR="000D3B33" w:rsidRPr="000D3B33" w:rsidRDefault="000D3B33" w:rsidP="000D3B33">
            <w:pPr>
              <w:rPr>
                <w:rFonts w:ascii="Times New Roman" w:hAnsi="Times New Roman" w:cs="Times New Roman"/>
                <w:sz w:val="24"/>
                <w:szCs w:val="24"/>
              </w:rPr>
            </w:pPr>
          </w:p>
        </w:tc>
      </w:tr>
    </w:tbl>
    <w:p w14:paraId="43003103" w14:textId="77777777" w:rsidR="00C50D40" w:rsidRPr="00E017A7" w:rsidRDefault="00C50D40" w:rsidP="00C50D40">
      <w:pPr>
        <w:rPr>
          <w:rFonts w:ascii="Times New Roman" w:hAnsi="Times New Roman" w:cs="Times New Roman"/>
          <w:sz w:val="24"/>
          <w:szCs w:val="24"/>
        </w:rPr>
      </w:pPr>
    </w:p>
    <w:p w14:paraId="33B532C2" w14:textId="54681559" w:rsidR="00C50D40" w:rsidRPr="00DE688B" w:rsidRDefault="00DE688B" w:rsidP="00DE688B">
      <w:pPr>
        <w:pStyle w:val="ListParagraph"/>
        <w:numPr>
          <w:ilvl w:val="0"/>
          <w:numId w:val="5"/>
        </w:numPr>
        <w:rPr>
          <w:rFonts w:ascii="Times New Roman" w:hAnsi="Times New Roman" w:cs="Times New Roman"/>
          <w:sz w:val="24"/>
          <w:szCs w:val="24"/>
        </w:rPr>
      </w:pPr>
      <w:r w:rsidRPr="00DE688B">
        <w:rPr>
          <w:rFonts w:ascii="Times New Roman" w:hAnsi="Times New Roman" w:cs="Times New Roman"/>
          <w:b/>
          <w:bCs/>
          <w:sz w:val="24"/>
          <w:szCs w:val="24"/>
        </w:rPr>
        <w:t xml:space="preserve">Kompetencijos sritis: </w:t>
      </w:r>
      <w:r w:rsidRPr="00DE688B">
        <w:rPr>
          <w:rFonts w:ascii="Times New Roman" w:hAnsi="Times New Roman" w:cs="Times New Roman"/>
          <w:sz w:val="24"/>
          <w:szCs w:val="24"/>
        </w:rPr>
        <w:t xml:space="preserve">Tvarus ir žiedinis suvirinimo </w:t>
      </w:r>
      <w:r w:rsidR="006D623F">
        <w:rPr>
          <w:rFonts w:ascii="Times New Roman" w:hAnsi="Times New Roman" w:cs="Times New Roman"/>
          <w:sz w:val="24"/>
          <w:szCs w:val="24"/>
        </w:rPr>
        <w:t>d</w:t>
      </w:r>
      <w:r w:rsidRPr="00DE688B">
        <w:rPr>
          <w:rFonts w:ascii="Times New Roman" w:hAnsi="Times New Roman" w:cs="Times New Roman"/>
          <w:sz w:val="24"/>
          <w:szCs w:val="24"/>
        </w:rPr>
        <w:t>arbo procesų skaitmeninimas.</w:t>
      </w:r>
    </w:p>
    <w:p w14:paraId="34BC0AF6" w14:textId="77777777" w:rsidR="00DE688B" w:rsidRPr="00DE688B" w:rsidRDefault="00DE688B" w:rsidP="00DE688B">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883"/>
        <w:gridCol w:w="2216"/>
        <w:gridCol w:w="2336"/>
        <w:gridCol w:w="2193"/>
      </w:tblGrid>
      <w:tr w:rsidR="00EB186F" w:rsidRPr="00E017A7" w14:paraId="0B806B13" w14:textId="47E545B8" w:rsidTr="00540D0A">
        <w:tc>
          <w:tcPr>
            <w:tcW w:w="2883" w:type="dxa"/>
            <w:vMerge w:val="restart"/>
          </w:tcPr>
          <w:p w14:paraId="5F16F845" w14:textId="5C182816" w:rsidR="00EB186F" w:rsidRPr="00E231CF" w:rsidRDefault="00DC7EB9" w:rsidP="00E231CF">
            <w:pPr>
              <w:rPr>
                <w:rFonts w:ascii="Times New Roman" w:hAnsi="Times New Roman" w:cs="Times New Roman"/>
                <w:sz w:val="24"/>
                <w:szCs w:val="24"/>
              </w:rPr>
            </w:pPr>
            <w:proofErr w:type="spellStart"/>
            <w:r w:rsidRPr="00E231CF">
              <w:rPr>
                <w:rFonts w:ascii="Times New Roman" w:eastAsia="Georgia" w:hAnsi="Times New Roman" w:cs="Times New Roman"/>
                <w:b/>
                <w:bCs/>
                <w:sz w:val="24"/>
                <w:szCs w:val="24"/>
                <w:lang w:val="en-US"/>
              </w:rPr>
              <w:t>Kompetencijos</w:t>
            </w:r>
            <w:proofErr w:type="spellEnd"/>
            <w:r w:rsidRPr="00E231CF">
              <w:rPr>
                <w:rFonts w:ascii="Times New Roman" w:eastAsia="Georgia" w:hAnsi="Times New Roman" w:cs="Times New Roman"/>
                <w:b/>
                <w:bCs/>
                <w:sz w:val="24"/>
                <w:szCs w:val="24"/>
                <w:lang w:val="en-US"/>
              </w:rPr>
              <w:t xml:space="preserve"> </w:t>
            </w:r>
            <w:proofErr w:type="spellStart"/>
            <w:r w:rsidRPr="00E231CF">
              <w:rPr>
                <w:rFonts w:ascii="Times New Roman" w:eastAsia="Georgia" w:hAnsi="Times New Roman" w:cs="Times New Roman"/>
                <w:b/>
                <w:bCs/>
                <w:sz w:val="24"/>
                <w:szCs w:val="24"/>
                <w:lang w:val="en-US"/>
              </w:rPr>
              <w:t>ugdymo</w:t>
            </w:r>
            <w:proofErr w:type="spellEnd"/>
            <w:r w:rsidRPr="00E231CF">
              <w:rPr>
                <w:rFonts w:ascii="Times New Roman" w:eastAsia="Georgia" w:hAnsi="Times New Roman" w:cs="Times New Roman"/>
                <w:b/>
                <w:bCs/>
                <w:sz w:val="24"/>
                <w:szCs w:val="24"/>
                <w:lang w:val="en-US"/>
              </w:rPr>
              <w:t xml:space="preserve"> </w:t>
            </w:r>
            <w:proofErr w:type="spellStart"/>
            <w:r w:rsidRPr="00E231CF">
              <w:rPr>
                <w:rFonts w:ascii="Times New Roman" w:eastAsia="Georgia" w:hAnsi="Times New Roman" w:cs="Times New Roman"/>
                <w:b/>
                <w:bCs/>
                <w:sz w:val="24"/>
                <w:szCs w:val="24"/>
                <w:lang w:val="en-US"/>
              </w:rPr>
              <w:t>etapai</w:t>
            </w:r>
            <w:proofErr w:type="spellEnd"/>
          </w:p>
        </w:tc>
        <w:tc>
          <w:tcPr>
            <w:tcW w:w="6745" w:type="dxa"/>
            <w:gridSpan w:val="3"/>
          </w:tcPr>
          <w:p w14:paraId="41B07CC9" w14:textId="668CB3F2" w:rsidR="00EB186F" w:rsidRPr="00E017A7" w:rsidRDefault="00DC7EB9" w:rsidP="00743D01">
            <w:pPr>
              <w:pStyle w:val="BodyText"/>
              <w:spacing w:line="300" w:lineRule="auto"/>
              <w:ind w:right="790"/>
              <w:jc w:val="both"/>
              <w:rPr>
                <w:rFonts w:ascii="Times New Roman" w:hAnsi="Times New Roman" w:cs="Times New Roman"/>
                <w:b/>
                <w:bCs/>
                <w:sz w:val="24"/>
                <w:szCs w:val="24"/>
              </w:rPr>
            </w:pPr>
            <w:proofErr w:type="spellStart"/>
            <w:r w:rsidRPr="00DC7EB9">
              <w:rPr>
                <w:rFonts w:ascii="Times New Roman" w:hAnsi="Times New Roman" w:cs="Times New Roman"/>
                <w:b/>
                <w:bCs/>
                <w:sz w:val="24"/>
                <w:szCs w:val="24"/>
              </w:rPr>
              <w:t>Mokymosi</w:t>
            </w:r>
            <w:proofErr w:type="spellEnd"/>
            <w:r w:rsidRPr="00DC7EB9">
              <w:rPr>
                <w:rFonts w:ascii="Times New Roman" w:hAnsi="Times New Roman" w:cs="Times New Roman"/>
                <w:b/>
                <w:bCs/>
                <w:sz w:val="24"/>
                <w:szCs w:val="24"/>
              </w:rPr>
              <w:t xml:space="preserve"> </w:t>
            </w:r>
            <w:proofErr w:type="spellStart"/>
            <w:r w:rsidRPr="00DC7EB9">
              <w:rPr>
                <w:rFonts w:ascii="Times New Roman" w:hAnsi="Times New Roman" w:cs="Times New Roman"/>
                <w:b/>
                <w:bCs/>
                <w:sz w:val="24"/>
                <w:szCs w:val="24"/>
              </w:rPr>
              <w:t>rezultatai</w:t>
            </w:r>
            <w:proofErr w:type="spellEnd"/>
          </w:p>
        </w:tc>
      </w:tr>
      <w:tr w:rsidR="00EB186F" w:rsidRPr="00E017A7" w14:paraId="055E646B" w14:textId="77777777" w:rsidTr="00540D0A">
        <w:tc>
          <w:tcPr>
            <w:tcW w:w="2883" w:type="dxa"/>
            <w:vMerge/>
          </w:tcPr>
          <w:p w14:paraId="4423D530" w14:textId="77777777" w:rsidR="00EB186F" w:rsidRPr="00E017A7" w:rsidRDefault="00EB186F" w:rsidP="00743D01">
            <w:pPr>
              <w:pStyle w:val="BodyText"/>
              <w:spacing w:line="300" w:lineRule="auto"/>
              <w:ind w:right="790"/>
              <w:jc w:val="both"/>
              <w:rPr>
                <w:rFonts w:ascii="Times New Roman" w:hAnsi="Times New Roman" w:cs="Times New Roman"/>
                <w:b/>
                <w:bCs/>
                <w:sz w:val="24"/>
                <w:szCs w:val="24"/>
              </w:rPr>
            </w:pPr>
          </w:p>
        </w:tc>
        <w:tc>
          <w:tcPr>
            <w:tcW w:w="2216" w:type="dxa"/>
          </w:tcPr>
          <w:p w14:paraId="2DB667A2" w14:textId="1C81F858" w:rsidR="00EB186F" w:rsidRPr="00E017A7" w:rsidRDefault="00EC19FB" w:rsidP="00743D01">
            <w:pPr>
              <w:pStyle w:val="BodyText"/>
              <w:spacing w:line="300" w:lineRule="auto"/>
              <w:ind w:right="790"/>
              <w:jc w:val="both"/>
              <w:rPr>
                <w:rFonts w:ascii="Times New Roman" w:hAnsi="Times New Roman" w:cs="Times New Roman"/>
                <w:b/>
                <w:bCs/>
                <w:sz w:val="24"/>
                <w:szCs w:val="24"/>
              </w:rPr>
            </w:pPr>
            <w:proofErr w:type="spellStart"/>
            <w:r>
              <w:rPr>
                <w:rFonts w:ascii="Times New Roman" w:hAnsi="Times New Roman" w:cs="Times New Roman"/>
                <w:b/>
                <w:bCs/>
                <w:sz w:val="24"/>
                <w:szCs w:val="24"/>
              </w:rPr>
              <w:t>Žinios</w:t>
            </w:r>
            <w:proofErr w:type="spellEnd"/>
          </w:p>
        </w:tc>
        <w:tc>
          <w:tcPr>
            <w:tcW w:w="2336" w:type="dxa"/>
          </w:tcPr>
          <w:p w14:paraId="49B2797C" w14:textId="524F2539" w:rsidR="00EB186F" w:rsidRPr="00E017A7" w:rsidRDefault="00515A6B" w:rsidP="00743D01">
            <w:pPr>
              <w:pStyle w:val="BodyText"/>
              <w:spacing w:line="300" w:lineRule="auto"/>
              <w:ind w:right="790"/>
              <w:jc w:val="both"/>
              <w:rPr>
                <w:rFonts w:ascii="Times New Roman" w:hAnsi="Times New Roman" w:cs="Times New Roman"/>
                <w:b/>
                <w:bCs/>
                <w:sz w:val="24"/>
                <w:szCs w:val="24"/>
              </w:rPr>
            </w:pPr>
            <w:proofErr w:type="spellStart"/>
            <w:r w:rsidRPr="00515A6B">
              <w:rPr>
                <w:rFonts w:ascii="Times New Roman" w:hAnsi="Times New Roman" w:cs="Times New Roman"/>
                <w:b/>
                <w:bCs/>
                <w:sz w:val="24"/>
                <w:szCs w:val="24"/>
              </w:rPr>
              <w:t>Įgūdžiai</w:t>
            </w:r>
            <w:proofErr w:type="spellEnd"/>
          </w:p>
        </w:tc>
        <w:tc>
          <w:tcPr>
            <w:tcW w:w="2193" w:type="dxa"/>
          </w:tcPr>
          <w:p w14:paraId="5EEB5666" w14:textId="6B35E3EA" w:rsidR="00EB186F" w:rsidRPr="00E017A7" w:rsidRDefault="00E231CF" w:rsidP="00743D01">
            <w:pPr>
              <w:pStyle w:val="BodyText"/>
              <w:spacing w:line="300" w:lineRule="auto"/>
              <w:ind w:right="790"/>
              <w:jc w:val="both"/>
              <w:rPr>
                <w:rFonts w:ascii="Times New Roman" w:hAnsi="Times New Roman" w:cs="Times New Roman"/>
                <w:b/>
                <w:bCs/>
                <w:sz w:val="24"/>
                <w:szCs w:val="24"/>
              </w:rPr>
            </w:pPr>
            <w:proofErr w:type="spellStart"/>
            <w:r>
              <w:rPr>
                <w:rFonts w:ascii="Times New Roman" w:hAnsi="Times New Roman" w:cs="Times New Roman"/>
                <w:b/>
                <w:bCs/>
                <w:sz w:val="24"/>
                <w:szCs w:val="24"/>
              </w:rPr>
              <w:t>Bendrieji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gebėjimai</w:t>
            </w:r>
            <w:proofErr w:type="spellEnd"/>
          </w:p>
        </w:tc>
      </w:tr>
      <w:tr w:rsidR="00EB186F" w:rsidRPr="00E017A7" w14:paraId="220EFFFB" w14:textId="2479A596" w:rsidTr="00540D0A">
        <w:tc>
          <w:tcPr>
            <w:tcW w:w="2883" w:type="dxa"/>
          </w:tcPr>
          <w:p w14:paraId="58987711" w14:textId="5BFB2E4D" w:rsidR="00EB186F" w:rsidRPr="00E017A7" w:rsidRDefault="00DE688B" w:rsidP="00207FE2">
            <w:pPr>
              <w:pStyle w:val="ListParagraph"/>
              <w:numPr>
                <w:ilvl w:val="1"/>
                <w:numId w:val="5"/>
              </w:numPr>
              <w:rPr>
                <w:rFonts w:ascii="Times New Roman" w:hAnsi="Times New Roman" w:cs="Times New Roman"/>
                <w:sz w:val="24"/>
                <w:szCs w:val="24"/>
              </w:rPr>
            </w:pPr>
            <w:r w:rsidRPr="00DE688B">
              <w:rPr>
                <w:rFonts w:ascii="Times New Roman" w:hAnsi="Times New Roman" w:cs="Times New Roman"/>
                <w:sz w:val="24"/>
                <w:szCs w:val="24"/>
              </w:rPr>
              <w:t xml:space="preserve">Taikyti automatizuotus suvirinimo procesus (suvirinimo robotai, CNC lazeriniai pjaustytuvai, naudojami </w:t>
            </w:r>
            <w:r w:rsidR="00E231CF">
              <w:rPr>
                <w:rFonts w:ascii="Times New Roman" w:hAnsi="Times New Roman" w:cs="Times New Roman"/>
                <w:sz w:val="24"/>
                <w:szCs w:val="24"/>
              </w:rPr>
              <w:t>masinėje gamyboje</w:t>
            </w:r>
            <w:r w:rsidRPr="00DE688B">
              <w:rPr>
                <w:rFonts w:ascii="Times New Roman" w:hAnsi="Times New Roman" w:cs="Times New Roman"/>
                <w:sz w:val="24"/>
                <w:szCs w:val="24"/>
              </w:rPr>
              <w:t>, kurie padeda sumažinti defektų skaičių).</w:t>
            </w:r>
          </w:p>
        </w:tc>
        <w:tc>
          <w:tcPr>
            <w:tcW w:w="2216" w:type="dxa"/>
          </w:tcPr>
          <w:p w14:paraId="12421DE7" w14:textId="58EE90B9" w:rsidR="00EB186F" w:rsidRPr="00EA2A5A" w:rsidRDefault="00DE688B" w:rsidP="00EA2A5A">
            <w:pPr>
              <w:rPr>
                <w:rFonts w:ascii="Times New Roman" w:hAnsi="Times New Roman" w:cs="Times New Roman"/>
                <w:sz w:val="24"/>
                <w:szCs w:val="24"/>
              </w:rPr>
            </w:pPr>
            <w:r w:rsidRPr="00DE688B">
              <w:rPr>
                <w:rFonts w:ascii="Times New Roman" w:hAnsi="Times New Roman" w:cs="Times New Roman"/>
                <w:sz w:val="24"/>
                <w:szCs w:val="24"/>
              </w:rPr>
              <w:t>Automatizuotos suvirinimo technologijos.</w:t>
            </w:r>
          </w:p>
        </w:tc>
        <w:tc>
          <w:tcPr>
            <w:tcW w:w="2336" w:type="dxa"/>
          </w:tcPr>
          <w:p w14:paraId="5A3A1ECA" w14:textId="67864649" w:rsidR="00EB186F" w:rsidRPr="00EA2A5A" w:rsidRDefault="00DE688B" w:rsidP="00EA2A5A">
            <w:pPr>
              <w:rPr>
                <w:rFonts w:ascii="Times New Roman" w:hAnsi="Times New Roman" w:cs="Times New Roman"/>
                <w:sz w:val="24"/>
                <w:szCs w:val="24"/>
              </w:rPr>
            </w:pPr>
            <w:r w:rsidRPr="00DE688B">
              <w:rPr>
                <w:rFonts w:ascii="Times New Roman" w:hAnsi="Times New Roman" w:cs="Times New Roman"/>
                <w:sz w:val="24"/>
                <w:szCs w:val="24"/>
              </w:rPr>
              <w:t>Naudoti automatizuotą suvirinimo įrangą siekiant sumažinti neatitikčių skaičių (suvirinimo robotai, CNC lazeriniai pjaustytuvai).</w:t>
            </w:r>
          </w:p>
        </w:tc>
        <w:tc>
          <w:tcPr>
            <w:tcW w:w="2193" w:type="dxa"/>
          </w:tcPr>
          <w:p w14:paraId="69D23B24" w14:textId="64CBBA9B" w:rsidR="00EB186F" w:rsidRPr="00540D0A" w:rsidRDefault="00E00177" w:rsidP="00540D0A">
            <w:pPr>
              <w:rPr>
                <w:rFonts w:ascii="Times New Roman" w:hAnsi="Times New Roman" w:cs="Times New Roman"/>
                <w:sz w:val="24"/>
                <w:szCs w:val="24"/>
              </w:rPr>
            </w:pPr>
            <w:r w:rsidRPr="00E00177">
              <w:rPr>
                <w:rFonts w:ascii="Times New Roman" w:hAnsi="Times New Roman" w:cs="Times New Roman"/>
                <w:sz w:val="24"/>
                <w:szCs w:val="24"/>
              </w:rPr>
              <w:t>Atsak</w:t>
            </w:r>
            <w:r w:rsidR="00E231CF">
              <w:rPr>
                <w:rFonts w:ascii="Times New Roman" w:hAnsi="Times New Roman" w:cs="Times New Roman"/>
                <w:sz w:val="24"/>
                <w:szCs w:val="24"/>
              </w:rPr>
              <w:t>ingumas, atidumas</w:t>
            </w:r>
            <w:r w:rsidRPr="00E00177">
              <w:rPr>
                <w:rFonts w:ascii="Times New Roman" w:hAnsi="Times New Roman" w:cs="Times New Roman"/>
                <w:sz w:val="24"/>
                <w:szCs w:val="24"/>
              </w:rPr>
              <w:t>.</w:t>
            </w:r>
          </w:p>
        </w:tc>
      </w:tr>
      <w:tr w:rsidR="00540D0A" w:rsidRPr="00E017A7" w14:paraId="7AD7C919" w14:textId="0DF762B0" w:rsidTr="00540D0A">
        <w:tc>
          <w:tcPr>
            <w:tcW w:w="2883" w:type="dxa"/>
          </w:tcPr>
          <w:p w14:paraId="347EFC34" w14:textId="31D2FA4F" w:rsidR="00540D0A" w:rsidRPr="00E017A7" w:rsidRDefault="00DE688B" w:rsidP="00207FE2">
            <w:pPr>
              <w:pStyle w:val="ListParagraph"/>
              <w:numPr>
                <w:ilvl w:val="1"/>
                <w:numId w:val="5"/>
              </w:numPr>
              <w:rPr>
                <w:rFonts w:ascii="Times New Roman" w:hAnsi="Times New Roman" w:cs="Times New Roman"/>
                <w:sz w:val="24"/>
                <w:szCs w:val="24"/>
              </w:rPr>
            </w:pPr>
            <w:r w:rsidRPr="00DE688B">
              <w:rPr>
                <w:rFonts w:ascii="Times New Roman" w:hAnsi="Times New Roman" w:cs="Times New Roman"/>
                <w:sz w:val="24"/>
                <w:szCs w:val="24"/>
              </w:rPr>
              <w:t xml:space="preserve">Stebėti ir mažinti </w:t>
            </w:r>
            <w:r w:rsidR="00E231CF" w:rsidRPr="00DE688B">
              <w:rPr>
                <w:rFonts w:ascii="Times New Roman" w:hAnsi="Times New Roman" w:cs="Times New Roman"/>
                <w:sz w:val="24"/>
                <w:szCs w:val="24"/>
              </w:rPr>
              <w:t xml:space="preserve">suvirinimo robotams eksploatuoti </w:t>
            </w:r>
            <w:r w:rsidR="00E231CF">
              <w:rPr>
                <w:rFonts w:ascii="Times New Roman" w:hAnsi="Times New Roman" w:cs="Times New Roman"/>
                <w:sz w:val="24"/>
                <w:szCs w:val="24"/>
              </w:rPr>
              <w:t xml:space="preserve">reikalingų </w:t>
            </w:r>
            <w:r w:rsidRPr="00DE688B">
              <w:rPr>
                <w:rFonts w:ascii="Times New Roman" w:hAnsi="Times New Roman" w:cs="Times New Roman"/>
                <w:sz w:val="24"/>
                <w:szCs w:val="24"/>
              </w:rPr>
              <w:t xml:space="preserve">medžiagų ir energijos sąnaudas pradiniuose jų diegimo etapuose, stengiantis </w:t>
            </w:r>
            <w:r w:rsidR="00E231CF">
              <w:rPr>
                <w:rFonts w:ascii="Times New Roman" w:hAnsi="Times New Roman" w:cs="Times New Roman"/>
                <w:sz w:val="24"/>
                <w:szCs w:val="24"/>
              </w:rPr>
              <w:t xml:space="preserve">išvengti </w:t>
            </w:r>
            <w:r w:rsidRPr="00DE688B">
              <w:rPr>
                <w:rFonts w:ascii="Times New Roman" w:hAnsi="Times New Roman" w:cs="Times New Roman"/>
                <w:sz w:val="24"/>
                <w:szCs w:val="24"/>
              </w:rPr>
              <w:t>galim</w:t>
            </w:r>
            <w:r w:rsidR="00E231CF">
              <w:rPr>
                <w:rFonts w:ascii="Times New Roman" w:hAnsi="Times New Roman" w:cs="Times New Roman"/>
                <w:sz w:val="24"/>
                <w:szCs w:val="24"/>
              </w:rPr>
              <w:t>o</w:t>
            </w:r>
            <w:r w:rsidRPr="00DE688B">
              <w:rPr>
                <w:rFonts w:ascii="Times New Roman" w:hAnsi="Times New Roman" w:cs="Times New Roman"/>
                <w:sz w:val="24"/>
                <w:szCs w:val="24"/>
              </w:rPr>
              <w:t xml:space="preserve"> šių sąnaudų padidėjim</w:t>
            </w:r>
            <w:r w:rsidR="00E231CF">
              <w:rPr>
                <w:rFonts w:ascii="Times New Roman" w:hAnsi="Times New Roman" w:cs="Times New Roman"/>
                <w:sz w:val="24"/>
                <w:szCs w:val="24"/>
              </w:rPr>
              <w:t>o</w:t>
            </w:r>
            <w:r w:rsidRPr="00DE688B">
              <w:rPr>
                <w:rFonts w:ascii="Times New Roman" w:hAnsi="Times New Roman" w:cs="Times New Roman"/>
                <w:sz w:val="24"/>
                <w:szCs w:val="24"/>
              </w:rPr>
              <w:t xml:space="preserve">, sekant ir </w:t>
            </w:r>
            <w:r w:rsidRPr="00DE688B">
              <w:rPr>
                <w:rFonts w:ascii="Times New Roman" w:hAnsi="Times New Roman" w:cs="Times New Roman"/>
                <w:sz w:val="24"/>
                <w:szCs w:val="24"/>
              </w:rPr>
              <w:lastRenderedPageBreak/>
              <w:t>analizuojant informaciją apie suvirinimo proceso būklę ir eigą.</w:t>
            </w:r>
          </w:p>
        </w:tc>
        <w:tc>
          <w:tcPr>
            <w:tcW w:w="2216" w:type="dxa"/>
          </w:tcPr>
          <w:p w14:paraId="359F4DB2" w14:textId="6D1D2321" w:rsidR="00540D0A" w:rsidRPr="00EA2A5A" w:rsidRDefault="00DE688B" w:rsidP="00EA2A5A">
            <w:pPr>
              <w:rPr>
                <w:rFonts w:ascii="Times New Roman" w:hAnsi="Times New Roman" w:cs="Times New Roman"/>
                <w:sz w:val="24"/>
                <w:szCs w:val="24"/>
              </w:rPr>
            </w:pPr>
            <w:r w:rsidRPr="00DE688B">
              <w:rPr>
                <w:rFonts w:ascii="Times New Roman" w:hAnsi="Times New Roman" w:cs="Times New Roman"/>
                <w:sz w:val="24"/>
                <w:szCs w:val="24"/>
              </w:rPr>
              <w:lastRenderedPageBreak/>
              <w:t xml:space="preserve">Medžiagų ir eksploatacinių medžiagų sunaudojimo normos automatizuotame ir robotiniame suvirinime. </w:t>
            </w:r>
            <w:r w:rsidR="00540D0A">
              <w:rPr>
                <w:rFonts w:ascii="Times New Roman" w:hAnsi="Times New Roman" w:cs="Times New Roman"/>
                <w:sz w:val="24"/>
                <w:szCs w:val="24"/>
              </w:rPr>
              <w:t xml:space="preserve"> </w:t>
            </w:r>
          </w:p>
        </w:tc>
        <w:tc>
          <w:tcPr>
            <w:tcW w:w="2336" w:type="dxa"/>
          </w:tcPr>
          <w:p w14:paraId="6C8B5A78" w14:textId="1CC084C2" w:rsidR="00DE688B" w:rsidRPr="00DE688B" w:rsidRDefault="00DE688B" w:rsidP="00DE688B">
            <w:pPr>
              <w:rPr>
                <w:rFonts w:ascii="Times New Roman" w:hAnsi="Times New Roman" w:cs="Times New Roman"/>
                <w:sz w:val="24"/>
                <w:szCs w:val="24"/>
              </w:rPr>
            </w:pPr>
            <w:r w:rsidRPr="00DE688B">
              <w:rPr>
                <w:rFonts w:ascii="Times New Roman" w:hAnsi="Times New Roman" w:cs="Times New Roman"/>
                <w:sz w:val="24"/>
                <w:szCs w:val="24"/>
              </w:rPr>
              <w:t xml:space="preserve">Stebėti ir mažinti </w:t>
            </w:r>
            <w:r w:rsidR="00E231CF" w:rsidRPr="00DE688B">
              <w:rPr>
                <w:rFonts w:ascii="Times New Roman" w:hAnsi="Times New Roman" w:cs="Times New Roman"/>
                <w:sz w:val="24"/>
                <w:szCs w:val="24"/>
              </w:rPr>
              <w:t>suvirinimo robot</w:t>
            </w:r>
            <w:r w:rsidR="00E231CF">
              <w:rPr>
                <w:rFonts w:ascii="Times New Roman" w:hAnsi="Times New Roman" w:cs="Times New Roman"/>
                <w:sz w:val="24"/>
                <w:szCs w:val="24"/>
              </w:rPr>
              <w:t>ų</w:t>
            </w:r>
            <w:r w:rsidR="00E231CF" w:rsidRPr="00DE688B">
              <w:rPr>
                <w:rFonts w:ascii="Times New Roman" w:hAnsi="Times New Roman" w:cs="Times New Roman"/>
                <w:sz w:val="24"/>
                <w:szCs w:val="24"/>
              </w:rPr>
              <w:t xml:space="preserve"> eksploat</w:t>
            </w:r>
            <w:r w:rsidR="00E231CF">
              <w:rPr>
                <w:rFonts w:ascii="Times New Roman" w:hAnsi="Times New Roman" w:cs="Times New Roman"/>
                <w:sz w:val="24"/>
                <w:szCs w:val="24"/>
              </w:rPr>
              <w:t xml:space="preserve">avimo </w:t>
            </w:r>
            <w:r w:rsidRPr="00DE688B">
              <w:rPr>
                <w:rFonts w:ascii="Times New Roman" w:hAnsi="Times New Roman" w:cs="Times New Roman"/>
                <w:sz w:val="24"/>
                <w:szCs w:val="24"/>
              </w:rPr>
              <w:t>medžiagų ir energijos sąnaudas.</w:t>
            </w:r>
          </w:p>
          <w:p w14:paraId="61A3A6EC" w14:textId="391A9FEF" w:rsidR="00540D0A" w:rsidRPr="00EA2A5A" w:rsidRDefault="00DE688B" w:rsidP="00DE688B">
            <w:pPr>
              <w:rPr>
                <w:rFonts w:ascii="Times New Roman" w:hAnsi="Times New Roman" w:cs="Times New Roman"/>
                <w:sz w:val="24"/>
                <w:szCs w:val="24"/>
              </w:rPr>
            </w:pPr>
            <w:r w:rsidRPr="00DE688B">
              <w:rPr>
                <w:rFonts w:ascii="Times New Roman" w:hAnsi="Times New Roman" w:cs="Times New Roman"/>
                <w:sz w:val="24"/>
                <w:szCs w:val="24"/>
              </w:rPr>
              <w:t xml:space="preserve">Stebėti ir analizuoti informaciją apie automatizuoto / </w:t>
            </w:r>
            <w:r w:rsidRPr="00DE688B">
              <w:rPr>
                <w:rFonts w:ascii="Times New Roman" w:hAnsi="Times New Roman" w:cs="Times New Roman"/>
                <w:sz w:val="24"/>
                <w:szCs w:val="24"/>
              </w:rPr>
              <w:lastRenderedPageBreak/>
              <w:t>robotizuoto suvirinimo proceso būklę ir eigą.</w:t>
            </w:r>
          </w:p>
        </w:tc>
        <w:tc>
          <w:tcPr>
            <w:tcW w:w="2193" w:type="dxa"/>
            <w:vMerge w:val="restart"/>
          </w:tcPr>
          <w:p w14:paraId="6691B1E8" w14:textId="2999B4FD" w:rsidR="00540D0A" w:rsidRPr="00EA2A5A" w:rsidRDefault="00E00177" w:rsidP="00EA2A5A">
            <w:pPr>
              <w:rPr>
                <w:rFonts w:ascii="Times New Roman" w:hAnsi="Times New Roman" w:cs="Times New Roman"/>
                <w:sz w:val="24"/>
                <w:szCs w:val="24"/>
              </w:rPr>
            </w:pPr>
            <w:r>
              <w:rPr>
                <w:rFonts w:ascii="Times New Roman" w:hAnsi="Times New Roman" w:cs="Times New Roman"/>
                <w:sz w:val="24"/>
                <w:szCs w:val="24"/>
              </w:rPr>
              <w:lastRenderedPageBreak/>
              <w:t>D</w:t>
            </w:r>
            <w:r w:rsidRPr="00E00177">
              <w:rPr>
                <w:rFonts w:ascii="Times New Roman" w:hAnsi="Times New Roman" w:cs="Times New Roman"/>
                <w:sz w:val="24"/>
                <w:szCs w:val="24"/>
              </w:rPr>
              <w:t>ėmesingumas, analitinis ir kritinis mąstymas, sisteminis mąstymas, matematinis ir skaitmeninis raštingumas.</w:t>
            </w:r>
          </w:p>
        </w:tc>
      </w:tr>
      <w:tr w:rsidR="00540D0A" w:rsidRPr="00E017A7" w14:paraId="75412F89" w14:textId="52C13AE9" w:rsidTr="00540D0A">
        <w:tc>
          <w:tcPr>
            <w:tcW w:w="2883" w:type="dxa"/>
          </w:tcPr>
          <w:p w14:paraId="434ABD04" w14:textId="54988B41" w:rsidR="00540D0A" w:rsidRPr="00E017A7" w:rsidRDefault="00DE688B" w:rsidP="00207FE2">
            <w:pPr>
              <w:pStyle w:val="ListParagraph"/>
              <w:numPr>
                <w:ilvl w:val="1"/>
                <w:numId w:val="5"/>
              </w:numPr>
              <w:rPr>
                <w:rFonts w:ascii="Times New Roman" w:hAnsi="Times New Roman" w:cs="Times New Roman"/>
                <w:sz w:val="24"/>
                <w:szCs w:val="24"/>
              </w:rPr>
            </w:pPr>
            <w:r w:rsidRPr="00DE688B">
              <w:rPr>
                <w:rFonts w:ascii="Times New Roman" w:hAnsi="Times New Roman" w:cs="Times New Roman"/>
                <w:sz w:val="24"/>
                <w:szCs w:val="24"/>
              </w:rPr>
              <w:lastRenderedPageBreak/>
              <w:t>5.3.</w:t>
            </w:r>
            <w:r w:rsidRPr="00DE688B">
              <w:rPr>
                <w:rFonts w:ascii="Times New Roman" w:hAnsi="Times New Roman" w:cs="Times New Roman"/>
                <w:sz w:val="24"/>
                <w:szCs w:val="24"/>
              </w:rPr>
              <w:tab/>
              <w:t xml:space="preserve">Optimizuoti gamybos duomenų prieinamumą ir perdavimą tarp suvirinimo </w:t>
            </w:r>
            <w:r>
              <w:rPr>
                <w:rFonts w:ascii="Times New Roman" w:hAnsi="Times New Roman" w:cs="Times New Roman"/>
                <w:sz w:val="24"/>
                <w:szCs w:val="24"/>
              </w:rPr>
              <w:t>r</w:t>
            </w:r>
            <w:r w:rsidRPr="00DE688B">
              <w:rPr>
                <w:rFonts w:ascii="Times New Roman" w:hAnsi="Times New Roman" w:cs="Times New Roman"/>
                <w:sz w:val="24"/>
                <w:szCs w:val="24"/>
              </w:rPr>
              <w:t>oboto, operatoriaus ir projektavimo specialisto, siekiant sumažinti suvirinimo siūlių kiekį ir sumažinti išmetamų teršalų kiekį.</w:t>
            </w:r>
          </w:p>
        </w:tc>
        <w:tc>
          <w:tcPr>
            <w:tcW w:w="2216" w:type="dxa"/>
          </w:tcPr>
          <w:p w14:paraId="06FF4050" w14:textId="001754A8" w:rsidR="00540D0A" w:rsidRPr="00540D0A" w:rsidRDefault="00DE688B" w:rsidP="00540D0A">
            <w:pPr>
              <w:rPr>
                <w:rFonts w:ascii="Times New Roman" w:hAnsi="Times New Roman" w:cs="Times New Roman"/>
                <w:sz w:val="24"/>
                <w:szCs w:val="24"/>
              </w:rPr>
            </w:pPr>
            <w:r w:rsidRPr="00DE688B">
              <w:rPr>
                <w:rFonts w:ascii="Times New Roman" w:hAnsi="Times New Roman" w:cs="Times New Roman"/>
                <w:sz w:val="24"/>
                <w:szCs w:val="24"/>
              </w:rPr>
              <w:t>Automatizuotų / robotizuotų suvirinimo procesų duomenų valdymas.</w:t>
            </w:r>
          </w:p>
        </w:tc>
        <w:tc>
          <w:tcPr>
            <w:tcW w:w="2336" w:type="dxa"/>
          </w:tcPr>
          <w:p w14:paraId="0B490C09" w14:textId="0FF2C80B" w:rsidR="00E00177" w:rsidRPr="00E00177" w:rsidRDefault="00E00177" w:rsidP="00E00177">
            <w:pPr>
              <w:rPr>
                <w:rFonts w:ascii="Times New Roman" w:hAnsi="Times New Roman" w:cs="Times New Roman"/>
                <w:sz w:val="24"/>
                <w:szCs w:val="24"/>
              </w:rPr>
            </w:pPr>
            <w:r w:rsidRPr="00E00177">
              <w:rPr>
                <w:rFonts w:ascii="Times New Roman" w:hAnsi="Times New Roman" w:cs="Times New Roman"/>
                <w:sz w:val="24"/>
                <w:szCs w:val="24"/>
              </w:rPr>
              <w:t xml:space="preserve">Nustatyti skaidrias ir aiškias gamybos duomenų perdavimo procedūras tarp suvirinimo </w:t>
            </w:r>
            <w:r>
              <w:rPr>
                <w:rFonts w:ascii="Times New Roman" w:hAnsi="Times New Roman" w:cs="Times New Roman"/>
                <w:sz w:val="24"/>
                <w:szCs w:val="24"/>
              </w:rPr>
              <w:t>r</w:t>
            </w:r>
            <w:r w:rsidRPr="00E00177">
              <w:rPr>
                <w:rFonts w:ascii="Times New Roman" w:hAnsi="Times New Roman" w:cs="Times New Roman"/>
                <w:sz w:val="24"/>
                <w:szCs w:val="24"/>
              </w:rPr>
              <w:t>oboto, operatoriaus ir projektavimo specialisto.</w:t>
            </w:r>
          </w:p>
          <w:p w14:paraId="30BCC101" w14:textId="0B9E92F6" w:rsidR="00540D0A" w:rsidRPr="00540D0A" w:rsidRDefault="00E00177" w:rsidP="00E00177">
            <w:pPr>
              <w:rPr>
                <w:rFonts w:ascii="Times New Roman" w:hAnsi="Times New Roman" w:cs="Times New Roman"/>
                <w:sz w:val="24"/>
                <w:szCs w:val="24"/>
              </w:rPr>
            </w:pPr>
            <w:r w:rsidRPr="00E00177">
              <w:rPr>
                <w:rFonts w:ascii="Times New Roman" w:hAnsi="Times New Roman" w:cs="Times New Roman"/>
                <w:sz w:val="24"/>
                <w:szCs w:val="24"/>
              </w:rPr>
              <w:t xml:space="preserve">Stebėti ir reguliuoti gamybos duomenų perdavimą tarp suvirinimo </w:t>
            </w:r>
            <w:r>
              <w:rPr>
                <w:rFonts w:ascii="Times New Roman" w:hAnsi="Times New Roman" w:cs="Times New Roman"/>
                <w:sz w:val="24"/>
                <w:szCs w:val="24"/>
              </w:rPr>
              <w:t>r</w:t>
            </w:r>
            <w:r w:rsidRPr="00E00177">
              <w:rPr>
                <w:rFonts w:ascii="Times New Roman" w:hAnsi="Times New Roman" w:cs="Times New Roman"/>
                <w:sz w:val="24"/>
                <w:szCs w:val="24"/>
              </w:rPr>
              <w:t>oboto, operatoriaus ir projektavimo specialisto.</w:t>
            </w:r>
          </w:p>
        </w:tc>
        <w:tc>
          <w:tcPr>
            <w:tcW w:w="2193" w:type="dxa"/>
            <w:vMerge/>
          </w:tcPr>
          <w:p w14:paraId="59FDE23F" w14:textId="77777777" w:rsidR="00540D0A" w:rsidRPr="00E017A7" w:rsidRDefault="00540D0A" w:rsidP="000D3B33">
            <w:pPr>
              <w:pStyle w:val="ListParagraph"/>
              <w:ind w:left="360"/>
              <w:rPr>
                <w:rFonts w:ascii="Times New Roman" w:hAnsi="Times New Roman" w:cs="Times New Roman"/>
                <w:sz w:val="24"/>
                <w:szCs w:val="24"/>
              </w:rPr>
            </w:pPr>
          </w:p>
        </w:tc>
      </w:tr>
    </w:tbl>
    <w:p w14:paraId="74724A2E" w14:textId="5F94B12F" w:rsidR="00E00177" w:rsidRDefault="00E00177" w:rsidP="00E00177">
      <w:pPr>
        <w:pStyle w:val="ListParagraph"/>
        <w:ind w:left="360"/>
        <w:rPr>
          <w:rFonts w:ascii="Times New Roman" w:hAnsi="Times New Roman" w:cs="Times New Roman"/>
          <w:sz w:val="24"/>
          <w:szCs w:val="24"/>
        </w:rPr>
      </w:pPr>
    </w:p>
    <w:p w14:paraId="665E3642" w14:textId="77777777" w:rsidR="00E00177" w:rsidRPr="00E00177" w:rsidRDefault="00E00177" w:rsidP="00E00177">
      <w:pPr>
        <w:pStyle w:val="ListParagraph"/>
        <w:ind w:left="360"/>
        <w:rPr>
          <w:rFonts w:ascii="Times New Roman" w:hAnsi="Times New Roman" w:cs="Times New Roman"/>
          <w:sz w:val="24"/>
          <w:szCs w:val="24"/>
        </w:rPr>
      </w:pPr>
    </w:p>
    <w:p w14:paraId="2E9EF2FC" w14:textId="08C12342" w:rsidR="00C50D40" w:rsidRPr="00E017A7" w:rsidRDefault="005702D9" w:rsidP="005702D9">
      <w:pPr>
        <w:pStyle w:val="ListParagraph"/>
        <w:numPr>
          <w:ilvl w:val="0"/>
          <w:numId w:val="5"/>
        </w:numPr>
        <w:rPr>
          <w:rFonts w:ascii="Times New Roman" w:hAnsi="Times New Roman" w:cs="Times New Roman"/>
          <w:sz w:val="24"/>
          <w:szCs w:val="24"/>
        </w:rPr>
      </w:pPr>
      <w:r w:rsidRPr="005702D9">
        <w:rPr>
          <w:rFonts w:ascii="Times New Roman" w:hAnsi="Times New Roman" w:cs="Times New Roman"/>
          <w:b/>
          <w:bCs/>
          <w:sz w:val="24"/>
          <w:szCs w:val="24"/>
        </w:rPr>
        <w:t>Kompetencijos sritis:</w:t>
      </w:r>
      <w:r w:rsidRPr="005702D9">
        <w:rPr>
          <w:rFonts w:ascii="Times New Roman" w:hAnsi="Times New Roman" w:cs="Times New Roman"/>
          <w:sz w:val="24"/>
          <w:szCs w:val="24"/>
        </w:rPr>
        <w:t xml:space="preserve"> Tvarus ir žiedinis suvirinimo procesų ir gaminių projektavimas (suvirinimo technikai, inžinieriai ir dizaineriai, EKS 5-7).</w:t>
      </w:r>
    </w:p>
    <w:tbl>
      <w:tblPr>
        <w:tblStyle w:val="TableGrid"/>
        <w:tblW w:w="0" w:type="auto"/>
        <w:tblLook w:val="04A0" w:firstRow="1" w:lastRow="0" w:firstColumn="1" w:lastColumn="0" w:noHBand="0" w:noVBand="1"/>
      </w:tblPr>
      <w:tblGrid>
        <w:gridCol w:w="2956"/>
        <w:gridCol w:w="2224"/>
        <w:gridCol w:w="2224"/>
        <w:gridCol w:w="2224"/>
      </w:tblGrid>
      <w:tr w:rsidR="00207FE2" w:rsidRPr="00E017A7" w14:paraId="4B9BED4F" w14:textId="5390FBF7" w:rsidTr="0074610D">
        <w:tc>
          <w:tcPr>
            <w:tcW w:w="2956" w:type="dxa"/>
            <w:vMerge w:val="restart"/>
          </w:tcPr>
          <w:p w14:paraId="7FBEA418" w14:textId="6443C692" w:rsidR="00207FE2" w:rsidRPr="00E017A7" w:rsidRDefault="00DC7EB9" w:rsidP="00743D01">
            <w:pPr>
              <w:pStyle w:val="ListParagraph"/>
              <w:rPr>
                <w:rFonts w:ascii="Times New Roman" w:hAnsi="Times New Roman" w:cs="Times New Roman"/>
                <w:sz w:val="24"/>
                <w:szCs w:val="24"/>
              </w:rPr>
            </w:pPr>
            <w:proofErr w:type="spellStart"/>
            <w:r w:rsidRPr="00DC7EB9">
              <w:rPr>
                <w:rFonts w:ascii="Times New Roman" w:eastAsia="Georgia" w:hAnsi="Times New Roman" w:cs="Times New Roman"/>
                <w:b/>
                <w:bCs/>
                <w:sz w:val="24"/>
                <w:szCs w:val="24"/>
                <w:lang w:val="en-US"/>
              </w:rPr>
              <w:t>Kompetencijos</w:t>
            </w:r>
            <w:proofErr w:type="spellEnd"/>
            <w:r w:rsidRPr="00DC7EB9">
              <w:rPr>
                <w:rFonts w:ascii="Times New Roman" w:eastAsia="Georgia" w:hAnsi="Times New Roman" w:cs="Times New Roman"/>
                <w:b/>
                <w:bCs/>
                <w:sz w:val="24"/>
                <w:szCs w:val="24"/>
                <w:lang w:val="en-US"/>
              </w:rPr>
              <w:t xml:space="preserve"> </w:t>
            </w:r>
            <w:proofErr w:type="spellStart"/>
            <w:r w:rsidRPr="00DC7EB9">
              <w:rPr>
                <w:rFonts w:ascii="Times New Roman" w:eastAsia="Georgia" w:hAnsi="Times New Roman" w:cs="Times New Roman"/>
                <w:b/>
                <w:bCs/>
                <w:sz w:val="24"/>
                <w:szCs w:val="24"/>
                <w:lang w:val="en-US"/>
              </w:rPr>
              <w:t>ugdymo</w:t>
            </w:r>
            <w:proofErr w:type="spellEnd"/>
            <w:r w:rsidRPr="00DC7EB9">
              <w:rPr>
                <w:rFonts w:ascii="Times New Roman" w:eastAsia="Georgia" w:hAnsi="Times New Roman" w:cs="Times New Roman"/>
                <w:b/>
                <w:bCs/>
                <w:sz w:val="24"/>
                <w:szCs w:val="24"/>
                <w:lang w:val="en-US"/>
              </w:rPr>
              <w:t xml:space="preserve"> </w:t>
            </w:r>
            <w:proofErr w:type="spellStart"/>
            <w:r w:rsidRPr="00DC7EB9">
              <w:rPr>
                <w:rFonts w:ascii="Times New Roman" w:eastAsia="Georgia" w:hAnsi="Times New Roman" w:cs="Times New Roman"/>
                <w:b/>
                <w:bCs/>
                <w:sz w:val="24"/>
                <w:szCs w:val="24"/>
                <w:lang w:val="en-US"/>
              </w:rPr>
              <w:t>etapai</w:t>
            </w:r>
            <w:proofErr w:type="spellEnd"/>
          </w:p>
        </w:tc>
        <w:tc>
          <w:tcPr>
            <w:tcW w:w="6672" w:type="dxa"/>
            <w:gridSpan w:val="3"/>
          </w:tcPr>
          <w:p w14:paraId="7C1F0AD8" w14:textId="7EFF8AC7" w:rsidR="00207FE2" w:rsidRPr="00E017A7" w:rsidRDefault="00DC7EB9" w:rsidP="00743D01">
            <w:pPr>
              <w:pStyle w:val="BodyText"/>
              <w:spacing w:line="300" w:lineRule="auto"/>
              <w:ind w:right="790"/>
              <w:jc w:val="both"/>
              <w:rPr>
                <w:rFonts w:ascii="Times New Roman" w:hAnsi="Times New Roman" w:cs="Times New Roman"/>
                <w:b/>
                <w:bCs/>
                <w:sz w:val="24"/>
                <w:szCs w:val="24"/>
              </w:rPr>
            </w:pPr>
            <w:proofErr w:type="spellStart"/>
            <w:r w:rsidRPr="00DC7EB9">
              <w:rPr>
                <w:rFonts w:ascii="Times New Roman" w:hAnsi="Times New Roman" w:cs="Times New Roman"/>
                <w:b/>
                <w:bCs/>
                <w:sz w:val="24"/>
                <w:szCs w:val="24"/>
              </w:rPr>
              <w:t>Mokymosi</w:t>
            </w:r>
            <w:proofErr w:type="spellEnd"/>
            <w:r w:rsidRPr="00DC7EB9">
              <w:rPr>
                <w:rFonts w:ascii="Times New Roman" w:hAnsi="Times New Roman" w:cs="Times New Roman"/>
                <w:b/>
                <w:bCs/>
                <w:sz w:val="24"/>
                <w:szCs w:val="24"/>
              </w:rPr>
              <w:t xml:space="preserve"> </w:t>
            </w:r>
            <w:proofErr w:type="spellStart"/>
            <w:r w:rsidRPr="00DC7EB9">
              <w:rPr>
                <w:rFonts w:ascii="Times New Roman" w:hAnsi="Times New Roman" w:cs="Times New Roman"/>
                <w:b/>
                <w:bCs/>
                <w:sz w:val="24"/>
                <w:szCs w:val="24"/>
              </w:rPr>
              <w:t>rezultatai</w:t>
            </w:r>
            <w:proofErr w:type="spellEnd"/>
          </w:p>
        </w:tc>
      </w:tr>
      <w:tr w:rsidR="00207FE2" w:rsidRPr="00E017A7" w14:paraId="6157BD3A" w14:textId="77777777" w:rsidTr="00207FE2">
        <w:tc>
          <w:tcPr>
            <w:tcW w:w="2956" w:type="dxa"/>
            <w:vMerge/>
          </w:tcPr>
          <w:p w14:paraId="043D19AF" w14:textId="77777777" w:rsidR="00207FE2" w:rsidRPr="00E017A7" w:rsidRDefault="00207FE2" w:rsidP="00743D01">
            <w:pPr>
              <w:pStyle w:val="BodyText"/>
              <w:spacing w:line="300" w:lineRule="auto"/>
              <w:ind w:right="790"/>
              <w:jc w:val="both"/>
              <w:rPr>
                <w:rFonts w:ascii="Times New Roman" w:hAnsi="Times New Roman" w:cs="Times New Roman"/>
                <w:b/>
                <w:bCs/>
                <w:sz w:val="24"/>
                <w:szCs w:val="24"/>
              </w:rPr>
            </w:pPr>
          </w:p>
        </w:tc>
        <w:tc>
          <w:tcPr>
            <w:tcW w:w="2224" w:type="dxa"/>
          </w:tcPr>
          <w:p w14:paraId="370EFBE8" w14:textId="29CB310B" w:rsidR="00207FE2" w:rsidRPr="00E017A7" w:rsidRDefault="00EC19FB" w:rsidP="00743D01">
            <w:pPr>
              <w:pStyle w:val="BodyText"/>
              <w:spacing w:line="300" w:lineRule="auto"/>
              <w:ind w:right="790"/>
              <w:jc w:val="both"/>
              <w:rPr>
                <w:rFonts w:ascii="Times New Roman" w:hAnsi="Times New Roman" w:cs="Times New Roman"/>
                <w:b/>
                <w:bCs/>
                <w:sz w:val="24"/>
                <w:szCs w:val="24"/>
              </w:rPr>
            </w:pPr>
            <w:proofErr w:type="spellStart"/>
            <w:r>
              <w:rPr>
                <w:rFonts w:ascii="Times New Roman" w:hAnsi="Times New Roman" w:cs="Times New Roman"/>
                <w:b/>
                <w:bCs/>
                <w:sz w:val="24"/>
                <w:szCs w:val="24"/>
              </w:rPr>
              <w:t>Žinios</w:t>
            </w:r>
            <w:proofErr w:type="spellEnd"/>
          </w:p>
        </w:tc>
        <w:tc>
          <w:tcPr>
            <w:tcW w:w="2224" w:type="dxa"/>
          </w:tcPr>
          <w:p w14:paraId="54E2C900" w14:textId="18A904FA" w:rsidR="00207FE2" w:rsidRPr="00E017A7" w:rsidRDefault="00515A6B" w:rsidP="00743D01">
            <w:pPr>
              <w:pStyle w:val="BodyText"/>
              <w:spacing w:line="300" w:lineRule="auto"/>
              <w:ind w:right="790"/>
              <w:jc w:val="both"/>
              <w:rPr>
                <w:rFonts w:ascii="Times New Roman" w:hAnsi="Times New Roman" w:cs="Times New Roman"/>
                <w:b/>
                <w:bCs/>
                <w:sz w:val="24"/>
                <w:szCs w:val="24"/>
              </w:rPr>
            </w:pPr>
            <w:proofErr w:type="spellStart"/>
            <w:r w:rsidRPr="00515A6B">
              <w:rPr>
                <w:rFonts w:ascii="Times New Roman" w:hAnsi="Times New Roman" w:cs="Times New Roman"/>
                <w:b/>
                <w:bCs/>
                <w:sz w:val="24"/>
                <w:szCs w:val="24"/>
              </w:rPr>
              <w:t>Įgūdžiai</w:t>
            </w:r>
            <w:proofErr w:type="spellEnd"/>
          </w:p>
        </w:tc>
        <w:tc>
          <w:tcPr>
            <w:tcW w:w="2224" w:type="dxa"/>
          </w:tcPr>
          <w:p w14:paraId="1B45D70D" w14:textId="44DA28F5" w:rsidR="00207FE2" w:rsidRPr="00E017A7" w:rsidRDefault="00E231CF" w:rsidP="00743D01">
            <w:pPr>
              <w:pStyle w:val="BodyText"/>
              <w:spacing w:line="300" w:lineRule="auto"/>
              <w:ind w:right="790"/>
              <w:jc w:val="both"/>
              <w:rPr>
                <w:rFonts w:ascii="Times New Roman" w:hAnsi="Times New Roman" w:cs="Times New Roman"/>
                <w:b/>
                <w:bCs/>
                <w:sz w:val="24"/>
                <w:szCs w:val="24"/>
              </w:rPr>
            </w:pPr>
            <w:proofErr w:type="spellStart"/>
            <w:r>
              <w:rPr>
                <w:rFonts w:ascii="Times New Roman" w:hAnsi="Times New Roman" w:cs="Times New Roman"/>
                <w:b/>
                <w:bCs/>
                <w:sz w:val="24"/>
                <w:szCs w:val="24"/>
              </w:rPr>
              <w:t>Bendrieji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gebėjimai</w:t>
            </w:r>
            <w:proofErr w:type="spellEnd"/>
          </w:p>
        </w:tc>
      </w:tr>
      <w:tr w:rsidR="00BE445A" w:rsidRPr="00E017A7" w14:paraId="1A72FC78" w14:textId="6D1835A8" w:rsidTr="00207FE2">
        <w:tc>
          <w:tcPr>
            <w:tcW w:w="2956" w:type="dxa"/>
          </w:tcPr>
          <w:p w14:paraId="37EBD873" w14:textId="4AEDC15B" w:rsidR="00BE445A" w:rsidRPr="00E017A7" w:rsidRDefault="00E00177" w:rsidP="00207FE2">
            <w:pPr>
              <w:pStyle w:val="ListParagraph"/>
              <w:numPr>
                <w:ilvl w:val="1"/>
                <w:numId w:val="5"/>
              </w:numPr>
              <w:rPr>
                <w:rFonts w:ascii="Times New Roman" w:hAnsi="Times New Roman" w:cs="Times New Roman"/>
                <w:sz w:val="24"/>
                <w:szCs w:val="24"/>
              </w:rPr>
            </w:pPr>
            <w:r w:rsidRPr="00E00177">
              <w:rPr>
                <w:rFonts w:ascii="Times New Roman" w:hAnsi="Times New Roman" w:cs="Times New Roman"/>
                <w:sz w:val="24"/>
                <w:szCs w:val="24"/>
              </w:rPr>
              <w:t xml:space="preserve">Taikyti suvirinimo kokybės reikalavimus skirtingoms konstrukcijoms ir gaminiams, sprendžiant dėl šių reikalavimų pakankamumo (ne perteklinio) suvirinimo procesui; įvertinti galimybes optimizuoti plienų takumo ribas </w:t>
            </w:r>
            <w:r w:rsidRPr="00E00177">
              <w:rPr>
                <w:rFonts w:ascii="Times New Roman" w:hAnsi="Times New Roman" w:cs="Times New Roman"/>
                <w:sz w:val="24"/>
                <w:szCs w:val="24"/>
              </w:rPr>
              <w:lastRenderedPageBreak/>
              <w:t>suvirinimo procese; projektuojant gaminius, sumažinti suvirintų jungčių kiekį, atsižvelgiant į atliekų kiekį ir jų tvarkymo galimybes; optimizuoti suvirinimo jungčių konstrukciją.</w:t>
            </w:r>
          </w:p>
        </w:tc>
        <w:tc>
          <w:tcPr>
            <w:tcW w:w="2224" w:type="dxa"/>
          </w:tcPr>
          <w:p w14:paraId="3C5A47BD" w14:textId="77777777" w:rsidR="00E00177" w:rsidRPr="00E00177" w:rsidRDefault="00E00177" w:rsidP="00E00177">
            <w:pPr>
              <w:rPr>
                <w:rFonts w:ascii="Times New Roman" w:hAnsi="Times New Roman" w:cs="Times New Roman"/>
                <w:sz w:val="24"/>
                <w:szCs w:val="24"/>
              </w:rPr>
            </w:pPr>
            <w:r w:rsidRPr="00E00177">
              <w:rPr>
                <w:rFonts w:ascii="Times New Roman" w:hAnsi="Times New Roman" w:cs="Times New Roman"/>
                <w:sz w:val="24"/>
                <w:szCs w:val="24"/>
              </w:rPr>
              <w:lastRenderedPageBreak/>
              <w:t>Suvirinimo kokybės reikalavimai skirtingoms konstrukcijoms ir gaminiams.</w:t>
            </w:r>
          </w:p>
          <w:p w14:paraId="6E7EE3B7" w14:textId="40036B4D" w:rsidR="00E00177" w:rsidRPr="00E00177" w:rsidRDefault="00E231CF" w:rsidP="00E00177">
            <w:pPr>
              <w:rPr>
                <w:rFonts w:ascii="Times New Roman" w:hAnsi="Times New Roman" w:cs="Times New Roman"/>
                <w:sz w:val="24"/>
                <w:szCs w:val="24"/>
              </w:rPr>
            </w:pPr>
            <w:r>
              <w:rPr>
                <w:rFonts w:ascii="Times New Roman" w:hAnsi="Times New Roman" w:cs="Times New Roman"/>
                <w:sz w:val="24"/>
                <w:szCs w:val="24"/>
              </w:rPr>
              <w:t>P</w:t>
            </w:r>
            <w:r w:rsidR="00E00177" w:rsidRPr="00E00177">
              <w:rPr>
                <w:rFonts w:ascii="Times New Roman" w:hAnsi="Times New Roman" w:cs="Times New Roman"/>
                <w:sz w:val="24"/>
                <w:szCs w:val="24"/>
              </w:rPr>
              <w:t>lienų takumo ribos optimizavimas suvirinimo procese.</w:t>
            </w:r>
          </w:p>
          <w:p w14:paraId="36879A6A" w14:textId="14F2DD51" w:rsidR="00BE445A" w:rsidRPr="00D94E99" w:rsidRDefault="00E00177" w:rsidP="00E00177">
            <w:pPr>
              <w:rPr>
                <w:rFonts w:ascii="Times New Roman" w:hAnsi="Times New Roman" w:cs="Times New Roman"/>
                <w:sz w:val="24"/>
                <w:szCs w:val="24"/>
              </w:rPr>
            </w:pPr>
            <w:r w:rsidRPr="00E00177">
              <w:rPr>
                <w:rFonts w:ascii="Times New Roman" w:hAnsi="Times New Roman" w:cs="Times New Roman"/>
                <w:sz w:val="24"/>
                <w:szCs w:val="24"/>
              </w:rPr>
              <w:t xml:space="preserve">Saugus jungčių tūrio mažinimas </w:t>
            </w:r>
            <w:r w:rsidRPr="00E00177">
              <w:rPr>
                <w:rFonts w:ascii="Times New Roman" w:hAnsi="Times New Roman" w:cs="Times New Roman"/>
                <w:sz w:val="24"/>
                <w:szCs w:val="24"/>
              </w:rPr>
              <w:lastRenderedPageBreak/>
              <w:t>projektuojant suvirinimo jungtis.</w:t>
            </w:r>
          </w:p>
        </w:tc>
        <w:tc>
          <w:tcPr>
            <w:tcW w:w="2224" w:type="dxa"/>
          </w:tcPr>
          <w:p w14:paraId="6F197A95" w14:textId="77777777" w:rsidR="00E00177" w:rsidRPr="00E00177" w:rsidRDefault="00E00177" w:rsidP="00E00177">
            <w:pPr>
              <w:rPr>
                <w:rFonts w:ascii="Times New Roman" w:hAnsi="Times New Roman" w:cs="Times New Roman"/>
                <w:sz w:val="24"/>
                <w:szCs w:val="24"/>
              </w:rPr>
            </w:pPr>
            <w:r w:rsidRPr="00E00177">
              <w:rPr>
                <w:rFonts w:ascii="Times New Roman" w:hAnsi="Times New Roman" w:cs="Times New Roman"/>
                <w:sz w:val="24"/>
                <w:szCs w:val="24"/>
              </w:rPr>
              <w:lastRenderedPageBreak/>
              <w:t xml:space="preserve">Nuspręsti, ar suvirinimo procesui taikomi suvirinimo kokybės reikalavimai yra pakankami, vengiant perteklinių reikalavimų. </w:t>
            </w:r>
          </w:p>
          <w:p w14:paraId="3F80A941" w14:textId="77777777" w:rsidR="00E00177" w:rsidRPr="00E00177" w:rsidRDefault="00E00177" w:rsidP="00E00177">
            <w:pPr>
              <w:rPr>
                <w:rFonts w:ascii="Times New Roman" w:hAnsi="Times New Roman" w:cs="Times New Roman"/>
                <w:sz w:val="24"/>
                <w:szCs w:val="24"/>
              </w:rPr>
            </w:pPr>
            <w:r w:rsidRPr="00E00177">
              <w:rPr>
                <w:rFonts w:ascii="Times New Roman" w:hAnsi="Times New Roman" w:cs="Times New Roman"/>
                <w:sz w:val="24"/>
                <w:szCs w:val="24"/>
              </w:rPr>
              <w:t xml:space="preserve">Įvertinti galimybes optimizuoti plienų </w:t>
            </w:r>
            <w:r w:rsidRPr="00E00177">
              <w:rPr>
                <w:rFonts w:ascii="Times New Roman" w:hAnsi="Times New Roman" w:cs="Times New Roman"/>
                <w:sz w:val="24"/>
                <w:szCs w:val="24"/>
              </w:rPr>
              <w:lastRenderedPageBreak/>
              <w:t xml:space="preserve">takumo ribas suvirinimo procese. </w:t>
            </w:r>
          </w:p>
          <w:p w14:paraId="6A6B85A0" w14:textId="45E9F7A8" w:rsidR="00BE445A" w:rsidRPr="00D94E99" w:rsidRDefault="00E00177" w:rsidP="00E00177">
            <w:pPr>
              <w:rPr>
                <w:rFonts w:ascii="Times New Roman" w:hAnsi="Times New Roman" w:cs="Times New Roman"/>
                <w:sz w:val="24"/>
                <w:szCs w:val="24"/>
              </w:rPr>
            </w:pPr>
            <w:r w:rsidRPr="00E00177">
              <w:rPr>
                <w:rFonts w:ascii="Times New Roman" w:hAnsi="Times New Roman" w:cs="Times New Roman"/>
                <w:sz w:val="24"/>
                <w:szCs w:val="24"/>
              </w:rPr>
              <w:t>Projektuojant gaminius, sumažinti suvirintųjų jungčių kiekį, atsižvelgiant į atliekų kiekį ir jų tvarkymo galimybes, atsirandančias projektuojant gaminius.</w:t>
            </w:r>
          </w:p>
        </w:tc>
        <w:tc>
          <w:tcPr>
            <w:tcW w:w="2224" w:type="dxa"/>
            <w:vMerge w:val="restart"/>
          </w:tcPr>
          <w:p w14:paraId="54CF604C" w14:textId="6BD0F13C" w:rsidR="00BE445A" w:rsidRPr="00BE445A" w:rsidRDefault="001A010D" w:rsidP="00BE445A">
            <w:pPr>
              <w:rPr>
                <w:rFonts w:ascii="Times New Roman" w:hAnsi="Times New Roman" w:cs="Times New Roman"/>
                <w:sz w:val="24"/>
                <w:szCs w:val="24"/>
              </w:rPr>
            </w:pPr>
            <w:r>
              <w:rPr>
                <w:rFonts w:ascii="Times New Roman" w:hAnsi="Times New Roman" w:cs="Times New Roman"/>
                <w:sz w:val="24"/>
                <w:szCs w:val="24"/>
              </w:rPr>
              <w:lastRenderedPageBreak/>
              <w:t>A</w:t>
            </w:r>
            <w:r w:rsidRPr="001A010D">
              <w:rPr>
                <w:rFonts w:ascii="Times New Roman" w:hAnsi="Times New Roman" w:cs="Times New Roman"/>
                <w:sz w:val="24"/>
                <w:szCs w:val="24"/>
              </w:rPr>
              <w:t xml:space="preserve">nalitinis ir sisteminis mąstymas, kritinis mąstymas, kūrybiškumas / nestandartinis mąstymas, duomenų ir informacijos valdymo įgūdžiai, </w:t>
            </w:r>
            <w:r w:rsidRPr="001A010D">
              <w:rPr>
                <w:rFonts w:ascii="Times New Roman" w:hAnsi="Times New Roman" w:cs="Times New Roman"/>
                <w:sz w:val="24"/>
                <w:szCs w:val="24"/>
              </w:rPr>
              <w:lastRenderedPageBreak/>
              <w:t>skaitmeninis raštingumas.</w:t>
            </w:r>
          </w:p>
        </w:tc>
      </w:tr>
      <w:tr w:rsidR="00BE445A" w:rsidRPr="00E017A7" w14:paraId="17F0E426" w14:textId="40A166F3" w:rsidTr="00207FE2">
        <w:tc>
          <w:tcPr>
            <w:tcW w:w="2956" w:type="dxa"/>
          </w:tcPr>
          <w:p w14:paraId="484C53A5" w14:textId="6BBEA55A" w:rsidR="00BE445A" w:rsidRPr="00E017A7" w:rsidRDefault="00E00177" w:rsidP="00207FE2">
            <w:pPr>
              <w:pStyle w:val="ListParagraph"/>
              <w:numPr>
                <w:ilvl w:val="1"/>
                <w:numId w:val="5"/>
              </w:numPr>
              <w:rPr>
                <w:rFonts w:ascii="Times New Roman" w:hAnsi="Times New Roman" w:cs="Times New Roman"/>
                <w:sz w:val="24"/>
                <w:szCs w:val="24"/>
              </w:rPr>
            </w:pPr>
            <w:r w:rsidRPr="00E00177">
              <w:rPr>
                <w:rFonts w:ascii="Times New Roman" w:hAnsi="Times New Roman" w:cs="Times New Roman"/>
                <w:sz w:val="24"/>
                <w:szCs w:val="24"/>
              </w:rPr>
              <w:lastRenderedPageBreak/>
              <w:t xml:space="preserve">Parinkti ekonomiškiausius ir aplinkai draugiškiausius suvirinimo procesus, režimus ir procedūras kiekvienam atvejui, atsižvelgiant į technologinius ir gaminio reikalavimus (nenukenčiant kokybei, bet vengiant perteklinių suvirinimo režimų, pvz., labai dažnai storiems lakštams taikomas suvirinimas panardinamuoju lanku padeda sutaupyti lėšų, reikalingų paruošiamajam lakštų briaunų pjovimui, ir sumažinti šio proceso metu išmetamų teršalų kiekį); kontroliuoti suvirinimo režimų parinkimą, kad būtų išvengta perteklinių </w:t>
            </w:r>
            <w:r w:rsidRPr="00E00177">
              <w:rPr>
                <w:rFonts w:ascii="Times New Roman" w:hAnsi="Times New Roman" w:cs="Times New Roman"/>
                <w:sz w:val="24"/>
                <w:szCs w:val="24"/>
              </w:rPr>
              <w:lastRenderedPageBreak/>
              <w:t xml:space="preserve">režimų taikymo </w:t>
            </w:r>
            <w:r w:rsidR="00E231CF">
              <w:rPr>
                <w:rFonts w:ascii="Times New Roman" w:hAnsi="Times New Roman" w:cs="Times New Roman"/>
                <w:sz w:val="24"/>
                <w:szCs w:val="24"/>
              </w:rPr>
              <w:t>terminio</w:t>
            </w:r>
            <w:r w:rsidRPr="00E00177">
              <w:rPr>
                <w:rFonts w:ascii="Times New Roman" w:hAnsi="Times New Roman" w:cs="Times New Roman"/>
                <w:sz w:val="24"/>
                <w:szCs w:val="24"/>
              </w:rPr>
              <w:t xml:space="preserve"> poveikio požiūriu.</w:t>
            </w:r>
          </w:p>
        </w:tc>
        <w:tc>
          <w:tcPr>
            <w:tcW w:w="2224" w:type="dxa"/>
          </w:tcPr>
          <w:p w14:paraId="1753395E" w14:textId="77777777" w:rsidR="00E00177" w:rsidRPr="00E00177" w:rsidRDefault="00E00177" w:rsidP="00E00177">
            <w:pPr>
              <w:rPr>
                <w:rFonts w:ascii="Times New Roman" w:hAnsi="Times New Roman" w:cs="Times New Roman"/>
                <w:sz w:val="24"/>
                <w:szCs w:val="24"/>
              </w:rPr>
            </w:pPr>
            <w:r w:rsidRPr="00E00177">
              <w:rPr>
                <w:rFonts w:ascii="Times New Roman" w:hAnsi="Times New Roman" w:cs="Times New Roman"/>
                <w:sz w:val="24"/>
                <w:szCs w:val="24"/>
              </w:rPr>
              <w:lastRenderedPageBreak/>
              <w:t>Aplinkai nekenksmingų suvirinimo procesų, režimų ir procedūrų charakteristikos ir reikalavimai.</w:t>
            </w:r>
          </w:p>
          <w:p w14:paraId="6ECC9ACB" w14:textId="77777777" w:rsidR="00E00177" w:rsidRPr="00E00177" w:rsidRDefault="00E00177" w:rsidP="00E00177">
            <w:pPr>
              <w:rPr>
                <w:rFonts w:ascii="Times New Roman" w:hAnsi="Times New Roman" w:cs="Times New Roman"/>
                <w:sz w:val="24"/>
                <w:szCs w:val="24"/>
              </w:rPr>
            </w:pPr>
            <w:r w:rsidRPr="00E00177">
              <w:rPr>
                <w:rFonts w:ascii="Times New Roman" w:hAnsi="Times New Roman" w:cs="Times New Roman"/>
                <w:sz w:val="24"/>
                <w:szCs w:val="24"/>
              </w:rPr>
              <w:t>Suvirintų gaminių ir suvirinimo procesų technologiniai reikalavimai.</w:t>
            </w:r>
          </w:p>
          <w:p w14:paraId="4B2676B6" w14:textId="3A5B612C" w:rsidR="00BE445A" w:rsidRPr="00D94E99" w:rsidRDefault="00E00177" w:rsidP="00E00177">
            <w:pPr>
              <w:rPr>
                <w:rFonts w:ascii="Times New Roman" w:hAnsi="Times New Roman" w:cs="Times New Roman"/>
                <w:sz w:val="24"/>
                <w:szCs w:val="24"/>
              </w:rPr>
            </w:pPr>
            <w:r w:rsidRPr="00E00177">
              <w:rPr>
                <w:rFonts w:ascii="Times New Roman" w:hAnsi="Times New Roman" w:cs="Times New Roman"/>
                <w:sz w:val="24"/>
                <w:szCs w:val="24"/>
              </w:rPr>
              <w:t>Suvirinimo režimų pasirinkimo principai.</w:t>
            </w:r>
          </w:p>
        </w:tc>
        <w:tc>
          <w:tcPr>
            <w:tcW w:w="2224" w:type="dxa"/>
          </w:tcPr>
          <w:p w14:paraId="0C4EF652" w14:textId="52E562B0" w:rsidR="00E00177" w:rsidRPr="00E00177" w:rsidRDefault="00E231CF" w:rsidP="00E00177">
            <w:pPr>
              <w:rPr>
                <w:rFonts w:ascii="Times New Roman" w:hAnsi="Times New Roman" w:cs="Times New Roman"/>
                <w:sz w:val="24"/>
                <w:szCs w:val="24"/>
              </w:rPr>
            </w:pPr>
            <w:r>
              <w:rPr>
                <w:rFonts w:ascii="Times New Roman" w:hAnsi="Times New Roman" w:cs="Times New Roman"/>
                <w:sz w:val="24"/>
                <w:szCs w:val="24"/>
              </w:rPr>
              <w:t>A</w:t>
            </w:r>
            <w:r w:rsidR="00E00177" w:rsidRPr="00E00177">
              <w:rPr>
                <w:rFonts w:ascii="Times New Roman" w:hAnsi="Times New Roman" w:cs="Times New Roman"/>
                <w:sz w:val="24"/>
                <w:szCs w:val="24"/>
              </w:rPr>
              <w:t xml:space="preserve">nalizuoti suvirinimo režimų ypatybes ir reikalavimus bei jų poveikį aplinkai. </w:t>
            </w:r>
          </w:p>
          <w:p w14:paraId="323E9426" w14:textId="5321CEF4" w:rsidR="00BE445A" w:rsidRPr="00D94E99" w:rsidRDefault="00E00177" w:rsidP="00E00177">
            <w:pPr>
              <w:rPr>
                <w:rFonts w:ascii="Times New Roman" w:hAnsi="Times New Roman" w:cs="Times New Roman"/>
                <w:sz w:val="24"/>
                <w:szCs w:val="24"/>
              </w:rPr>
            </w:pPr>
            <w:r w:rsidRPr="00E00177">
              <w:rPr>
                <w:rFonts w:ascii="Times New Roman" w:hAnsi="Times New Roman" w:cs="Times New Roman"/>
                <w:sz w:val="24"/>
                <w:szCs w:val="24"/>
              </w:rPr>
              <w:t xml:space="preserve">Nustatyti ir parinkti ekonomiškiausius ir aplinkai draugiškiausius suvirinimo procesus, režimus ir procedūras, vengiant pernelyg didelio </w:t>
            </w:r>
            <w:r w:rsidR="00E231CF">
              <w:rPr>
                <w:rFonts w:ascii="Times New Roman" w:hAnsi="Times New Roman" w:cs="Times New Roman"/>
                <w:sz w:val="24"/>
                <w:szCs w:val="24"/>
              </w:rPr>
              <w:t>terminio</w:t>
            </w:r>
            <w:r w:rsidRPr="00E00177">
              <w:rPr>
                <w:rFonts w:ascii="Times New Roman" w:hAnsi="Times New Roman" w:cs="Times New Roman"/>
                <w:sz w:val="24"/>
                <w:szCs w:val="24"/>
              </w:rPr>
              <w:t xml:space="preserve"> poveikio.</w:t>
            </w:r>
          </w:p>
        </w:tc>
        <w:tc>
          <w:tcPr>
            <w:tcW w:w="2224" w:type="dxa"/>
            <w:vMerge/>
          </w:tcPr>
          <w:p w14:paraId="0AF74741" w14:textId="77777777" w:rsidR="00BE445A" w:rsidRPr="00E017A7" w:rsidRDefault="00BE445A" w:rsidP="000D3B33">
            <w:pPr>
              <w:pStyle w:val="ListParagraph"/>
              <w:ind w:left="360"/>
              <w:rPr>
                <w:rFonts w:ascii="Times New Roman" w:hAnsi="Times New Roman" w:cs="Times New Roman"/>
                <w:sz w:val="24"/>
                <w:szCs w:val="24"/>
              </w:rPr>
            </w:pPr>
          </w:p>
        </w:tc>
      </w:tr>
      <w:tr w:rsidR="00207FE2" w:rsidRPr="00E017A7" w14:paraId="429195FB" w14:textId="7DA9D8C8" w:rsidTr="00207FE2">
        <w:tc>
          <w:tcPr>
            <w:tcW w:w="2956" w:type="dxa"/>
          </w:tcPr>
          <w:p w14:paraId="0F6D3576" w14:textId="35D9F55B" w:rsidR="00207FE2" w:rsidRPr="00E017A7" w:rsidRDefault="00E00177" w:rsidP="00207FE2">
            <w:pPr>
              <w:pStyle w:val="ListParagraph"/>
              <w:numPr>
                <w:ilvl w:val="1"/>
                <w:numId w:val="5"/>
              </w:numPr>
              <w:rPr>
                <w:rFonts w:ascii="Times New Roman" w:hAnsi="Times New Roman" w:cs="Times New Roman"/>
                <w:sz w:val="24"/>
                <w:szCs w:val="24"/>
              </w:rPr>
            </w:pPr>
            <w:r w:rsidRPr="00E00177">
              <w:rPr>
                <w:rFonts w:ascii="Times New Roman" w:hAnsi="Times New Roman" w:cs="Times New Roman"/>
                <w:sz w:val="24"/>
                <w:szCs w:val="24"/>
              </w:rPr>
              <w:t>6.3.</w:t>
            </w:r>
            <w:r w:rsidRPr="00E00177">
              <w:rPr>
                <w:rFonts w:ascii="Times New Roman" w:hAnsi="Times New Roman" w:cs="Times New Roman"/>
                <w:sz w:val="24"/>
                <w:szCs w:val="24"/>
              </w:rPr>
              <w:tab/>
              <w:t xml:space="preserve">Derinti </w:t>
            </w:r>
            <w:r w:rsidR="00E231CF">
              <w:rPr>
                <w:rFonts w:ascii="Times New Roman" w:hAnsi="Times New Roman" w:cs="Times New Roman"/>
                <w:sz w:val="24"/>
                <w:szCs w:val="24"/>
              </w:rPr>
              <w:t xml:space="preserve">suvirinimo teorines žinias su </w:t>
            </w:r>
            <w:r w:rsidRPr="00E00177">
              <w:rPr>
                <w:rFonts w:ascii="Times New Roman" w:hAnsi="Times New Roman" w:cs="Times New Roman"/>
                <w:sz w:val="24"/>
                <w:szCs w:val="24"/>
              </w:rPr>
              <w:t>suvirintojų ir suvirinimo operatorių  praktine suvirinimo procesų patirtimi, ypač priimant sprendimus dėl optimalių technologinių procesų, procedūrų, režimų ir projektavimo; konsultuotis su suvirintojais rengiant techninius dokumentus ir procedūras, renkant jų atsiliepimus ir praktines rekomendacijas dėl suvirinimo procesų optimizavimo.</w:t>
            </w:r>
          </w:p>
        </w:tc>
        <w:tc>
          <w:tcPr>
            <w:tcW w:w="2224" w:type="dxa"/>
          </w:tcPr>
          <w:p w14:paraId="586D080C" w14:textId="77777777" w:rsidR="00E00177" w:rsidRPr="00E00177" w:rsidRDefault="00E00177" w:rsidP="00E00177">
            <w:pPr>
              <w:rPr>
                <w:rFonts w:ascii="Times New Roman" w:hAnsi="Times New Roman" w:cs="Times New Roman"/>
                <w:sz w:val="24"/>
                <w:szCs w:val="24"/>
              </w:rPr>
            </w:pPr>
            <w:r w:rsidRPr="00E00177">
              <w:rPr>
                <w:rFonts w:ascii="Times New Roman" w:hAnsi="Times New Roman" w:cs="Times New Roman"/>
                <w:sz w:val="24"/>
                <w:szCs w:val="24"/>
              </w:rPr>
              <w:t>Suvirinimo technologijos ir procesai.</w:t>
            </w:r>
          </w:p>
          <w:p w14:paraId="69DAA9EB" w14:textId="77777777" w:rsidR="00E00177" w:rsidRPr="00E00177" w:rsidRDefault="00E00177" w:rsidP="00E00177">
            <w:pPr>
              <w:rPr>
                <w:rFonts w:ascii="Times New Roman" w:hAnsi="Times New Roman" w:cs="Times New Roman"/>
                <w:sz w:val="24"/>
                <w:szCs w:val="24"/>
              </w:rPr>
            </w:pPr>
            <w:r w:rsidRPr="00E00177">
              <w:rPr>
                <w:rFonts w:ascii="Times New Roman" w:hAnsi="Times New Roman" w:cs="Times New Roman"/>
                <w:sz w:val="24"/>
                <w:szCs w:val="24"/>
              </w:rPr>
              <w:t xml:space="preserve">Suvirinimo technologinių problemų sprendimas darbo vietose. </w:t>
            </w:r>
          </w:p>
          <w:p w14:paraId="33672254" w14:textId="04B59C5A" w:rsidR="00D94E99" w:rsidRPr="00D94E99" w:rsidRDefault="00E00177" w:rsidP="00E00177">
            <w:pPr>
              <w:rPr>
                <w:rFonts w:ascii="Times New Roman" w:hAnsi="Times New Roman" w:cs="Times New Roman"/>
                <w:sz w:val="24"/>
                <w:szCs w:val="24"/>
              </w:rPr>
            </w:pPr>
            <w:r w:rsidRPr="00E00177">
              <w:rPr>
                <w:rFonts w:ascii="Times New Roman" w:hAnsi="Times New Roman" w:cs="Times New Roman"/>
                <w:sz w:val="24"/>
                <w:szCs w:val="24"/>
              </w:rPr>
              <w:t xml:space="preserve">Optimalūs technologiniai procesai suvirinimo srityje. </w:t>
            </w:r>
          </w:p>
        </w:tc>
        <w:tc>
          <w:tcPr>
            <w:tcW w:w="2224" w:type="dxa"/>
          </w:tcPr>
          <w:p w14:paraId="7D4EB20D" w14:textId="696B08DC" w:rsidR="00E00177" w:rsidRPr="00E00177" w:rsidRDefault="00E00177" w:rsidP="00E00177">
            <w:pPr>
              <w:rPr>
                <w:rFonts w:ascii="Times New Roman" w:hAnsi="Times New Roman" w:cs="Times New Roman"/>
                <w:sz w:val="24"/>
                <w:szCs w:val="24"/>
              </w:rPr>
            </w:pPr>
            <w:r w:rsidRPr="00E00177">
              <w:rPr>
                <w:rFonts w:ascii="Times New Roman" w:hAnsi="Times New Roman" w:cs="Times New Roman"/>
                <w:sz w:val="24"/>
                <w:szCs w:val="24"/>
              </w:rPr>
              <w:t xml:space="preserve">Nustatyti ir kodifikuoti </w:t>
            </w:r>
            <w:r w:rsidR="00E231CF">
              <w:rPr>
                <w:rFonts w:ascii="Times New Roman" w:hAnsi="Times New Roman" w:cs="Times New Roman"/>
                <w:sz w:val="24"/>
                <w:szCs w:val="24"/>
              </w:rPr>
              <w:t>iš patirties ateinančias</w:t>
            </w:r>
            <w:r w:rsidRPr="00E00177">
              <w:rPr>
                <w:rFonts w:ascii="Times New Roman" w:hAnsi="Times New Roman" w:cs="Times New Roman"/>
                <w:sz w:val="24"/>
                <w:szCs w:val="24"/>
              </w:rPr>
              <w:t xml:space="preserve"> suvirinimo žinias darbo vietoje. </w:t>
            </w:r>
          </w:p>
          <w:p w14:paraId="4F119CD9" w14:textId="6E06C57D" w:rsidR="00E00177" w:rsidRPr="00E00177" w:rsidRDefault="00E00177" w:rsidP="00E00177">
            <w:pPr>
              <w:rPr>
                <w:rFonts w:ascii="Times New Roman" w:hAnsi="Times New Roman" w:cs="Times New Roman"/>
                <w:sz w:val="24"/>
                <w:szCs w:val="24"/>
              </w:rPr>
            </w:pPr>
            <w:r w:rsidRPr="00E00177">
              <w:rPr>
                <w:rFonts w:ascii="Times New Roman" w:hAnsi="Times New Roman" w:cs="Times New Roman"/>
                <w:sz w:val="24"/>
                <w:szCs w:val="24"/>
              </w:rPr>
              <w:t xml:space="preserve">Palyginti teorines suvirinimo inžinerijos žinias su </w:t>
            </w:r>
            <w:r w:rsidR="00E231CF">
              <w:rPr>
                <w:rFonts w:ascii="Times New Roman" w:hAnsi="Times New Roman" w:cs="Times New Roman"/>
                <w:sz w:val="24"/>
                <w:szCs w:val="24"/>
              </w:rPr>
              <w:t xml:space="preserve">praktinėmis patirtinėmis </w:t>
            </w:r>
            <w:r w:rsidRPr="00E00177">
              <w:rPr>
                <w:rFonts w:ascii="Times New Roman" w:hAnsi="Times New Roman" w:cs="Times New Roman"/>
                <w:sz w:val="24"/>
                <w:szCs w:val="24"/>
              </w:rPr>
              <w:t xml:space="preserve">žiniomis apie suvirinimo procesus darbo vietose. </w:t>
            </w:r>
          </w:p>
          <w:p w14:paraId="71BB220C" w14:textId="3AF0CDDC" w:rsidR="00E00177" w:rsidRPr="00E00177" w:rsidRDefault="00E00177" w:rsidP="00E00177">
            <w:pPr>
              <w:rPr>
                <w:rFonts w:ascii="Times New Roman" w:hAnsi="Times New Roman" w:cs="Times New Roman"/>
                <w:sz w:val="24"/>
                <w:szCs w:val="24"/>
              </w:rPr>
            </w:pPr>
            <w:r w:rsidRPr="00E00177">
              <w:rPr>
                <w:rFonts w:ascii="Times New Roman" w:hAnsi="Times New Roman" w:cs="Times New Roman"/>
                <w:sz w:val="24"/>
                <w:szCs w:val="24"/>
              </w:rPr>
              <w:t xml:space="preserve">Priimti sprendimus dėl optimalių suvirinimo procesų remiantis teorinėmis ir </w:t>
            </w:r>
            <w:r w:rsidR="00E231CF">
              <w:rPr>
                <w:rFonts w:ascii="Times New Roman" w:hAnsi="Times New Roman" w:cs="Times New Roman"/>
                <w:sz w:val="24"/>
                <w:szCs w:val="24"/>
              </w:rPr>
              <w:t>praktinėmis</w:t>
            </w:r>
            <w:r w:rsidRPr="00E00177">
              <w:rPr>
                <w:rFonts w:ascii="Times New Roman" w:hAnsi="Times New Roman" w:cs="Times New Roman"/>
                <w:sz w:val="24"/>
                <w:szCs w:val="24"/>
              </w:rPr>
              <w:t xml:space="preserve"> (darbo vietos) žiniomis.</w:t>
            </w:r>
          </w:p>
          <w:p w14:paraId="2CDF76AC" w14:textId="331611CF" w:rsidR="000B4502" w:rsidRPr="000B4502" w:rsidRDefault="00E00177" w:rsidP="00E00177">
            <w:pPr>
              <w:rPr>
                <w:rFonts w:ascii="Times New Roman" w:hAnsi="Times New Roman" w:cs="Times New Roman"/>
                <w:sz w:val="24"/>
                <w:szCs w:val="24"/>
              </w:rPr>
            </w:pPr>
            <w:r w:rsidRPr="00E00177">
              <w:rPr>
                <w:rFonts w:ascii="Times New Roman" w:hAnsi="Times New Roman" w:cs="Times New Roman"/>
                <w:sz w:val="24"/>
                <w:szCs w:val="24"/>
              </w:rPr>
              <w:t>Konsultuotis su suvirintojais rengiant techninius dokumentus ir procedūras, gauti jų atsiliepimus ir praktines rekomendacijas dėl suvirinimo procesų optimizavimo.</w:t>
            </w:r>
          </w:p>
        </w:tc>
        <w:tc>
          <w:tcPr>
            <w:tcW w:w="2224" w:type="dxa"/>
          </w:tcPr>
          <w:p w14:paraId="77EE6EC2" w14:textId="618B96A2" w:rsidR="00207FE2" w:rsidRPr="00BE445A" w:rsidRDefault="001A010D" w:rsidP="00BE445A">
            <w:pPr>
              <w:rPr>
                <w:rFonts w:ascii="Times New Roman" w:hAnsi="Times New Roman" w:cs="Times New Roman"/>
                <w:sz w:val="24"/>
                <w:szCs w:val="24"/>
              </w:rPr>
            </w:pPr>
            <w:r>
              <w:rPr>
                <w:rFonts w:ascii="Times New Roman" w:hAnsi="Times New Roman" w:cs="Times New Roman"/>
                <w:sz w:val="24"/>
                <w:szCs w:val="24"/>
              </w:rPr>
              <w:t>A</w:t>
            </w:r>
            <w:r w:rsidRPr="001A010D">
              <w:rPr>
                <w:rFonts w:ascii="Times New Roman" w:hAnsi="Times New Roman" w:cs="Times New Roman"/>
                <w:sz w:val="24"/>
                <w:szCs w:val="24"/>
              </w:rPr>
              <w:t>nalitinis ir sisteminis mąstymas, kritinis mąstymas, kūrybiškumas / nestandartinis mąstymas, duomenų ir informacijos valdymo įgūdžiai, skaitmeninis raštingumas, konstruktyvaus bendravimo įgūdžiai.</w:t>
            </w:r>
          </w:p>
        </w:tc>
      </w:tr>
      <w:tr w:rsidR="00E00177" w:rsidRPr="00E017A7" w14:paraId="02A85C38" w14:textId="5D45D3FB" w:rsidTr="00207FE2">
        <w:tc>
          <w:tcPr>
            <w:tcW w:w="2956" w:type="dxa"/>
          </w:tcPr>
          <w:p w14:paraId="66339FD0" w14:textId="5354C1A7" w:rsidR="00E00177" w:rsidRPr="00E017A7" w:rsidRDefault="00E00177" w:rsidP="00E00177">
            <w:pPr>
              <w:pStyle w:val="ListParagraph"/>
              <w:numPr>
                <w:ilvl w:val="1"/>
                <w:numId w:val="5"/>
              </w:numPr>
              <w:rPr>
                <w:rFonts w:ascii="Times New Roman" w:hAnsi="Times New Roman" w:cs="Times New Roman"/>
                <w:sz w:val="24"/>
                <w:szCs w:val="24"/>
              </w:rPr>
            </w:pPr>
            <w:r w:rsidRPr="00E00177">
              <w:rPr>
                <w:rFonts w:ascii="Times New Roman" w:hAnsi="Times New Roman" w:cs="Times New Roman"/>
                <w:sz w:val="24"/>
                <w:szCs w:val="24"/>
              </w:rPr>
              <w:t xml:space="preserve">Sukurti aiškią ir skaidrią atliekų surinkimo, rūšiavimo ir apdorojimo </w:t>
            </w:r>
            <w:r w:rsidRPr="00E00177">
              <w:rPr>
                <w:rFonts w:ascii="Times New Roman" w:hAnsi="Times New Roman" w:cs="Times New Roman"/>
                <w:sz w:val="24"/>
                <w:szCs w:val="24"/>
              </w:rPr>
              <w:lastRenderedPageBreak/>
              <w:t>bei suvirinimo procesų išmetamų teršalų prevencijos tvarką; parengti skaidrią ir aiškią suvirinimo techninę dokumentaciją (brėžinius ir technines specifikacijas).</w:t>
            </w:r>
          </w:p>
        </w:tc>
        <w:tc>
          <w:tcPr>
            <w:tcW w:w="2224" w:type="dxa"/>
          </w:tcPr>
          <w:p w14:paraId="7ADFB30B" w14:textId="4ADC5BFE" w:rsidR="00E00177" w:rsidRPr="008C6CCB" w:rsidRDefault="00E00177" w:rsidP="00E00177">
            <w:pPr>
              <w:rPr>
                <w:rFonts w:ascii="Times New Roman" w:hAnsi="Times New Roman" w:cs="Times New Roman"/>
                <w:sz w:val="24"/>
                <w:szCs w:val="24"/>
              </w:rPr>
            </w:pPr>
            <w:r w:rsidRPr="008C6CCB">
              <w:rPr>
                <w:rFonts w:ascii="Times New Roman" w:hAnsi="Times New Roman" w:cs="Times New Roman"/>
                <w:sz w:val="24"/>
                <w:szCs w:val="24"/>
              </w:rPr>
              <w:lastRenderedPageBreak/>
              <w:t xml:space="preserve">Atliekų surinkimo, rūšiavimo ir apdorojimo </w:t>
            </w:r>
            <w:r w:rsidRPr="008C6CCB">
              <w:rPr>
                <w:rFonts w:ascii="Times New Roman" w:hAnsi="Times New Roman" w:cs="Times New Roman"/>
                <w:sz w:val="24"/>
                <w:szCs w:val="24"/>
              </w:rPr>
              <w:lastRenderedPageBreak/>
              <w:t>organizavimas ir standartizavimas bei suvirinimo procesų išmetamų teršalų prevencija.</w:t>
            </w:r>
          </w:p>
        </w:tc>
        <w:tc>
          <w:tcPr>
            <w:tcW w:w="2224" w:type="dxa"/>
          </w:tcPr>
          <w:p w14:paraId="525563F1" w14:textId="77777777" w:rsidR="00E00177" w:rsidRPr="00E00177" w:rsidRDefault="00E00177" w:rsidP="00E00177">
            <w:pPr>
              <w:rPr>
                <w:rFonts w:ascii="Times New Roman" w:hAnsi="Times New Roman" w:cs="Times New Roman"/>
                <w:sz w:val="24"/>
                <w:szCs w:val="24"/>
              </w:rPr>
            </w:pPr>
            <w:r w:rsidRPr="00E00177">
              <w:rPr>
                <w:rFonts w:ascii="Times New Roman" w:hAnsi="Times New Roman" w:cs="Times New Roman"/>
                <w:sz w:val="24"/>
                <w:szCs w:val="24"/>
              </w:rPr>
              <w:lastRenderedPageBreak/>
              <w:t xml:space="preserve">Sukurti aiškią ir skaidrią atliekų surinkimo, </w:t>
            </w:r>
            <w:r w:rsidRPr="00E00177">
              <w:rPr>
                <w:rFonts w:ascii="Times New Roman" w:hAnsi="Times New Roman" w:cs="Times New Roman"/>
                <w:sz w:val="24"/>
                <w:szCs w:val="24"/>
              </w:rPr>
              <w:lastRenderedPageBreak/>
              <w:t>rūšiavimo ir apdorojimo bei suvirinimo procesų išmetamų teršalų prevencijos tvarką.</w:t>
            </w:r>
          </w:p>
          <w:p w14:paraId="44EA7A52" w14:textId="3CA3810B" w:rsidR="00E00177" w:rsidRPr="000B4502" w:rsidRDefault="00E00177" w:rsidP="00E00177">
            <w:pPr>
              <w:rPr>
                <w:rFonts w:ascii="Times New Roman" w:hAnsi="Times New Roman" w:cs="Times New Roman"/>
                <w:sz w:val="24"/>
                <w:szCs w:val="24"/>
              </w:rPr>
            </w:pPr>
            <w:r w:rsidRPr="00E00177">
              <w:rPr>
                <w:rFonts w:ascii="Times New Roman" w:hAnsi="Times New Roman" w:cs="Times New Roman"/>
                <w:sz w:val="24"/>
                <w:szCs w:val="24"/>
              </w:rPr>
              <w:t>Parengti aiškią suvirinimo techninę dokumentaciją.</w:t>
            </w:r>
          </w:p>
        </w:tc>
        <w:tc>
          <w:tcPr>
            <w:tcW w:w="2224" w:type="dxa"/>
            <w:vMerge w:val="restart"/>
          </w:tcPr>
          <w:p w14:paraId="5AE22238" w14:textId="551125DC" w:rsidR="00E00177" w:rsidRPr="00BE445A" w:rsidRDefault="001A010D" w:rsidP="00E00177">
            <w:pPr>
              <w:rPr>
                <w:rFonts w:ascii="Times New Roman" w:hAnsi="Times New Roman" w:cs="Times New Roman"/>
                <w:sz w:val="24"/>
                <w:szCs w:val="24"/>
              </w:rPr>
            </w:pPr>
            <w:r>
              <w:rPr>
                <w:rFonts w:ascii="Times New Roman" w:hAnsi="Times New Roman" w:cs="Times New Roman"/>
                <w:sz w:val="24"/>
                <w:szCs w:val="24"/>
              </w:rPr>
              <w:lastRenderedPageBreak/>
              <w:t>A</w:t>
            </w:r>
            <w:r w:rsidRPr="001A010D">
              <w:rPr>
                <w:rFonts w:ascii="Times New Roman" w:hAnsi="Times New Roman" w:cs="Times New Roman"/>
                <w:sz w:val="24"/>
                <w:szCs w:val="24"/>
              </w:rPr>
              <w:t xml:space="preserve">nalitinis ir sisteminis mąstymas, kritinis </w:t>
            </w:r>
            <w:r w:rsidRPr="001A010D">
              <w:rPr>
                <w:rFonts w:ascii="Times New Roman" w:hAnsi="Times New Roman" w:cs="Times New Roman"/>
                <w:sz w:val="24"/>
                <w:szCs w:val="24"/>
              </w:rPr>
              <w:lastRenderedPageBreak/>
              <w:t>mąstymas, kūrybiškumas / nestandartinis mąstymas, duomenų ir informacijos valdymo įgūdžiai, skaitmeninis raštingumas.</w:t>
            </w:r>
          </w:p>
        </w:tc>
      </w:tr>
      <w:tr w:rsidR="00E00177" w:rsidRPr="00E017A7" w14:paraId="22635FD6" w14:textId="03B00D14" w:rsidTr="00207FE2">
        <w:tc>
          <w:tcPr>
            <w:tcW w:w="2956" w:type="dxa"/>
          </w:tcPr>
          <w:p w14:paraId="0FE678CF" w14:textId="5E963625" w:rsidR="00E00177" w:rsidRPr="00E017A7" w:rsidRDefault="00E00177" w:rsidP="00E00177">
            <w:pPr>
              <w:pStyle w:val="ListParagraph"/>
              <w:numPr>
                <w:ilvl w:val="1"/>
                <w:numId w:val="5"/>
              </w:numPr>
              <w:rPr>
                <w:rFonts w:ascii="Times New Roman" w:hAnsi="Times New Roman" w:cs="Times New Roman"/>
                <w:sz w:val="24"/>
                <w:szCs w:val="24"/>
              </w:rPr>
            </w:pPr>
            <w:r w:rsidRPr="00E00177">
              <w:rPr>
                <w:rFonts w:ascii="Times New Roman" w:hAnsi="Times New Roman" w:cs="Times New Roman"/>
                <w:sz w:val="24"/>
                <w:szCs w:val="24"/>
              </w:rPr>
              <w:lastRenderedPageBreak/>
              <w:t xml:space="preserve">Įvertinti galimybes taikyti alternatyvias suvirinimo procedūras; jei įmanoma, apsvarstyti ir numatyti dalinį suvirinimo pakeitimą kitais technologiniais procesais, darančiais mažesnį poveikį aplinkai (pvz., </w:t>
            </w:r>
            <w:r w:rsidR="008C6CCB">
              <w:rPr>
                <w:rFonts w:ascii="Times New Roman" w:hAnsi="Times New Roman" w:cs="Times New Roman"/>
                <w:sz w:val="24"/>
                <w:szCs w:val="24"/>
              </w:rPr>
              <w:t xml:space="preserve">tvirtinimu varžtais </w:t>
            </w:r>
            <w:r w:rsidRPr="00E00177">
              <w:rPr>
                <w:rFonts w:ascii="Times New Roman" w:hAnsi="Times New Roman" w:cs="Times New Roman"/>
                <w:sz w:val="24"/>
                <w:szCs w:val="24"/>
              </w:rPr>
              <w:t>ir kniedijimu).</w:t>
            </w:r>
          </w:p>
        </w:tc>
        <w:tc>
          <w:tcPr>
            <w:tcW w:w="2224" w:type="dxa"/>
          </w:tcPr>
          <w:p w14:paraId="79B1D2BF" w14:textId="68982705" w:rsidR="00E00177" w:rsidRPr="008C6CCB" w:rsidRDefault="00E00177" w:rsidP="00E00177">
            <w:pPr>
              <w:rPr>
                <w:rFonts w:ascii="Times New Roman" w:hAnsi="Times New Roman" w:cs="Times New Roman"/>
                <w:sz w:val="24"/>
                <w:szCs w:val="24"/>
              </w:rPr>
            </w:pPr>
            <w:r w:rsidRPr="008C6CCB">
              <w:rPr>
                <w:rFonts w:ascii="Times New Roman" w:hAnsi="Times New Roman" w:cs="Times New Roman"/>
                <w:sz w:val="24"/>
                <w:szCs w:val="24"/>
              </w:rPr>
              <w:t xml:space="preserve">Suvirinimo techninės dokumentacijos (brėžinių ir techninių specifikacijų) rengimas. </w:t>
            </w:r>
          </w:p>
        </w:tc>
        <w:tc>
          <w:tcPr>
            <w:tcW w:w="2224" w:type="dxa"/>
          </w:tcPr>
          <w:p w14:paraId="53AA16F2" w14:textId="77777777" w:rsidR="00E00177" w:rsidRPr="00E00177" w:rsidRDefault="00E00177" w:rsidP="00E00177">
            <w:pPr>
              <w:rPr>
                <w:rFonts w:ascii="Times New Roman" w:hAnsi="Times New Roman" w:cs="Times New Roman"/>
                <w:sz w:val="24"/>
                <w:szCs w:val="24"/>
              </w:rPr>
            </w:pPr>
            <w:r w:rsidRPr="00E00177">
              <w:rPr>
                <w:rFonts w:ascii="Times New Roman" w:hAnsi="Times New Roman" w:cs="Times New Roman"/>
                <w:sz w:val="24"/>
                <w:szCs w:val="24"/>
              </w:rPr>
              <w:t xml:space="preserve">Nustatyti alternatyvių suvirinimo procedūrų taikymo galimybes. </w:t>
            </w:r>
          </w:p>
          <w:p w14:paraId="00779B70" w14:textId="3F3F28B7" w:rsidR="00E00177" w:rsidRPr="000B4502" w:rsidRDefault="00E00177" w:rsidP="00E00177">
            <w:pPr>
              <w:rPr>
                <w:rFonts w:ascii="Times New Roman" w:hAnsi="Times New Roman" w:cs="Times New Roman"/>
                <w:sz w:val="24"/>
                <w:szCs w:val="24"/>
              </w:rPr>
            </w:pPr>
            <w:r w:rsidRPr="00E00177">
              <w:rPr>
                <w:rFonts w:ascii="Times New Roman" w:hAnsi="Times New Roman" w:cs="Times New Roman"/>
                <w:sz w:val="24"/>
                <w:szCs w:val="24"/>
              </w:rPr>
              <w:t>Apsvarstyti ir numatyti dalinį suvirinimo pakeitimą kitais technologiniais procesais, darančiais mažesnį poveikį aplinkai.</w:t>
            </w:r>
          </w:p>
        </w:tc>
        <w:tc>
          <w:tcPr>
            <w:tcW w:w="2224" w:type="dxa"/>
            <w:vMerge/>
          </w:tcPr>
          <w:p w14:paraId="13F25843" w14:textId="77777777" w:rsidR="00E00177" w:rsidRPr="00E017A7" w:rsidRDefault="00E00177" w:rsidP="00E00177">
            <w:pPr>
              <w:pStyle w:val="ListParagraph"/>
              <w:ind w:left="360"/>
              <w:rPr>
                <w:rFonts w:ascii="Times New Roman" w:hAnsi="Times New Roman" w:cs="Times New Roman"/>
                <w:sz w:val="24"/>
                <w:szCs w:val="24"/>
              </w:rPr>
            </w:pPr>
          </w:p>
        </w:tc>
      </w:tr>
      <w:tr w:rsidR="00BE445A" w:rsidRPr="00E017A7" w14:paraId="2B19F96C" w14:textId="7A2E5197" w:rsidTr="00207FE2">
        <w:tc>
          <w:tcPr>
            <w:tcW w:w="2956" w:type="dxa"/>
          </w:tcPr>
          <w:p w14:paraId="59604931" w14:textId="61A02659" w:rsidR="00BE445A" w:rsidRPr="00E017A7" w:rsidRDefault="00E00177" w:rsidP="00207FE2">
            <w:pPr>
              <w:pStyle w:val="ListParagraph"/>
              <w:numPr>
                <w:ilvl w:val="1"/>
                <w:numId w:val="5"/>
              </w:numPr>
              <w:rPr>
                <w:rFonts w:ascii="Times New Roman" w:hAnsi="Times New Roman" w:cs="Times New Roman"/>
                <w:sz w:val="24"/>
                <w:szCs w:val="24"/>
              </w:rPr>
            </w:pPr>
            <w:r w:rsidRPr="00E00177">
              <w:rPr>
                <w:rFonts w:ascii="Times New Roman" w:hAnsi="Times New Roman" w:cs="Times New Roman"/>
                <w:sz w:val="24"/>
                <w:szCs w:val="24"/>
              </w:rPr>
              <w:t xml:space="preserve">Projektuoti į vartotoją orientuotus ir ekologiškus suvirintus gaminius, leidžiančius taupyti CO2; projektavimo procese atsižvelgti į gaminių pataisomumo didinimą (USP speciali transporto priemonių konstrukcija, vertikalus gamybos asortimentas, lengvos konstrukcijos ir modulinės gaminių (transporto priemonių </w:t>
            </w:r>
            <w:r w:rsidRPr="00E00177">
              <w:rPr>
                <w:rFonts w:ascii="Times New Roman" w:hAnsi="Times New Roman" w:cs="Times New Roman"/>
                <w:sz w:val="24"/>
                <w:szCs w:val="24"/>
              </w:rPr>
              <w:lastRenderedPageBreak/>
              <w:t>mazgų) konstrukcijos taikymas).</w:t>
            </w:r>
          </w:p>
        </w:tc>
        <w:tc>
          <w:tcPr>
            <w:tcW w:w="2224" w:type="dxa"/>
          </w:tcPr>
          <w:p w14:paraId="5F124B23" w14:textId="77777777" w:rsidR="00E00177" w:rsidRPr="00E00177" w:rsidRDefault="00E00177" w:rsidP="00E00177">
            <w:pPr>
              <w:rPr>
                <w:rFonts w:ascii="Times New Roman" w:hAnsi="Times New Roman" w:cs="Times New Roman"/>
                <w:sz w:val="24"/>
                <w:szCs w:val="24"/>
              </w:rPr>
            </w:pPr>
            <w:r w:rsidRPr="00E00177">
              <w:rPr>
                <w:rFonts w:ascii="Times New Roman" w:hAnsi="Times New Roman" w:cs="Times New Roman"/>
                <w:sz w:val="24"/>
                <w:szCs w:val="24"/>
              </w:rPr>
              <w:lastRenderedPageBreak/>
              <w:t>Aplinkai draugiškas gaminio dizainas.</w:t>
            </w:r>
          </w:p>
          <w:p w14:paraId="4CEDF175" w14:textId="5BD969E9" w:rsidR="00BE445A" w:rsidRPr="000B4502" w:rsidRDefault="00E00177" w:rsidP="00E00177">
            <w:pPr>
              <w:rPr>
                <w:rFonts w:ascii="Times New Roman" w:hAnsi="Times New Roman" w:cs="Times New Roman"/>
                <w:sz w:val="24"/>
                <w:szCs w:val="24"/>
              </w:rPr>
            </w:pPr>
            <w:r w:rsidRPr="00E00177">
              <w:rPr>
                <w:rFonts w:ascii="Times New Roman" w:hAnsi="Times New Roman" w:cs="Times New Roman"/>
                <w:sz w:val="24"/>
                <w:szCs w:val="24"/>
              </w:rPr>
              <w:t>Žiedinės ekonomikos principai gaminių dizaine.</w:t>
            </w:r>
          </w:p>
        </w:tc>
        <w:tc>
          <w:tcPr>
            <w:tcW w:w="2224" w:type="dxa"/>
          </w:tcPr>
          <w:p w14:paraId="00D2E1A5" w14:textId="77777777" w:rsidR="00E00177" w:rsidRPr="00E00177" w:rsidRDefault="00E00177" w:rsidP="00E00177">
            <w:pPr>
              <w:rPr>
                <w:rFonts w:ascii="Times New Roman" w:hAnsi="Times New Roman" w:cs="Times New Roman"/>
                <w:sz w:val="24"/>
                <w:szCs w:val="24"/>
              </w:rPr>
            </w:pPr>
            <w:r w:rsidRPr="00E00177">
              <w:rPr>
                <w:rFonts w:ascii="Times New Roman" w:hAnsi="Times New Roman" w:cs="Times New Roman"/>
                <w:sz w:val="24"/>
                <w:szCs w:val="24"/>
              </w:rPr>
              <w:t xml:space="preserve">Sukurti į klientą orientuotus ir aplinkai nekenksmingus suvirintus gaminius, leidžiančius sutaupyti CO2. </w:t>
            </w:r>
          </w:p>
          <w:p w14:paraId="32A8F9DB" w14:textId="35272878" w:rsidR="00BE445A" w:rsidRPr="000B4502" w:rsidRDefault="00E00177" w:rsidP="00E00177">
            <w:pPr>
              <w:rPr>
                <w:rFonts w:ascii="Times New Roman" w:hAnsi="Times New Roman" w:cs="Times New Roman"/>
                <w:sz w:val="24"/>
                <w:szCs w:val="24"/>
              </w:rPr>
            </w:pPr>
            <w:r w:rsidRPr="00E00177">
              <w:rPr>
                <w:rFonts w:ascii="Times New Roman" w:hAnsi="Times New Roman" w:cs="Times New Roman"/>
                <w:sz w:val="24"/>
                <w:szCs w:val="24"/>
              </w:rPr>
              <w:t>Sukurti konstrukcinius sprendimus, padedančius didinti gaminių pataisomumą.</w:t>
            </w:r>
          </w:p>
        </w:tc>
        <w:tc>
          <w:tcPr>
            <w:tcW w:w="2224" w:type="dxa"/>
            <w:vMerge/>
          </w:tcPr>
          <w:p w14:paraId="5DFCFAE0" w14:textId="77777777" w:rsidR="00BE445A" w:rsidRPr="00E017A7" w:rsidRDefault="00BE445A" w:rsidP="000D3B33">
            <w:pPr>
              <w:pStyle w:val="ListParagraph"/>
              <w:ind w:left="360"/>
              <w:rPr>
                <w:rFonts w:ascii="Times New Roman" w:hAnsi="Times New Roman" w:cs="Times New Roman"/>
                <w:sz w:val="24"/>
                <w:szCs w:val="24"/>
              </w:rPr>
            </w:pPr>
          </w:p>
        </w:tc>
      </w:tr>
    </w:tbl>
    <w:p w14:paraId="1E827755" w14:textId="77777777" w:rsidR="00C50D40" w:rsidRPr="00E017A7" w:rsidRDefault="00C50D40" w:rsidP="00C50D40">
      <w:pPr>
        <w:rPr>
          <w:rFonts w:ascii="Times New Roman" w:hAnsi="Times New Roman" w:cs="Times New Roman"/>
          <w:sz w:val="24"/>
          <w:szCs w:val="24"/>
        </w:rPr>
      </w:pPr>
    </w:p>
    <w:p w14:paraId="35AB570A" w14:textId="77777777" w:rsidR="00515A6B" w:rsidRPr="00515A6B" w:rsidRDefault="00515A6B" w:rsidP="00515A6B">
      <w:pPr>
        <w:rPr>
          <w:rFonts w:ascii="Times New Roman" w:hAnsi="Times New Roman" w:cs="Times New Roman"/>
          <w:b/>
          <w:bCs/>
          <w:sz w:val="24"/>
          <w:szCs w:val="24"/>
        </w:rPr>
      </w:pPr>
      <w:r w:rsidRPr="00515A6B">
        <w:rPr>
          <w:rFonts w:ascii="Times New Roman" w:hAnsi="Times New Roman" w:cs="Times New Roman"/>
          <w:b/>
          <w:bCs/>
          <w:sz w:val="24"/>
          <w:szCs w:val="24"/>
        </w:rPr>
        <w:t xml:space="preserve">Mokymosi rezultatų vertinimas </w:t>
      </w:r>
    </w:p>
    <w:p w14:paraId="0936F3E0" w14:textId="77777777" w:rsidR="00515A6B" w:rsidRPr="00515A6B" w:rsidRDefault="00515A6B" w:rsidP="00515A6B">
      <w:pPr>
        <w:rPr>
          <w:rFonts w:ascii="Times New Roman" w:hAnsi="Times New Roman" w:cs="Times New Roman"/>
          <w:sz w:val="24"/>
          <w:szCs w:val="24"/>
        </w:rPr>
      </w:pPr>
      <w:r w:rsidRPr="00515A6B">
        <w:rPr>
          <w:rFonts w:ascii="Times New Roman" w:hAnsi="Times New Roman" w:cs="Times New Roman"/>
          <w:sz w:val="24"/>
          <w:szCs w:val="24"/>
        </w:rPr>
        <w:t>Mokymosi rezultatus galima vertinti įvairiais būdais, atsižvelgiant į konkrečią pateikto mokymo plano taikymo situaciją:</w:t>
      </w:r>
    </w:p>
    <w:p w14:paraId="1C3698AA" w14:textId="77777777" w:rsidR="00515A6B" w:rsidRPr="00515A6B" w:rsidRDefault="00515A6B" w:rsidP="00515A6B">
      <w:pPr>
        <w:rPr>
          <w:rFonts w:ascii="Times New Roman" w:hAnsi="Times New Roman" w:cs="Times New Roman"/>
          <w:sz w:val="24"/>
          <w:szCs w:val="24"/>
        </w:rPr>
      </w:pPr>
      <w:r w:rsidRPr="00515A6B">
        <w:rPr>
          <w:rFonts w:ascii="Times New Roman" w:hAnsi="Times New Roman" w:cs="Times New Roman"/>
          <w:sz w:val="24"/>
          <w:szCs w:val="24"/>
        </w:rPr>
        <w:t xml:space="preserve">1) Kompetencijomis grindžiamas modulinis vertinimas, kai vertinami mokymosi rezultatai, būdingi konkretiems kompetencijų ugdymo etapams, parengiant su jais susijusias savęs vertinimo, apibendrinamojo ir formuojamojo vertinimo užduotis. Šiuo atveju rekomenduojama žinių, gebėjimų ir nuostatų vertinimą integruoti į užduotis, orientuotas į praktinį atlikimą realioje ar imituojamoje darbo vietoje.   </w:t>
      </w:r>
    </w:p>
    <w:p w14:paraId="758B85C0" w14:textId="77777777" w:rsidR="00515A6B" w:rsidRPr="00515A6B" w:rsidRDefault="00515A6B" w:rsidP="00515A6B">
      <w:pPr>
        <w:rPr>
          <w:rFonts w:ascii="Times New Roman" w:hAnsi="Times New Roman" w:cs="Times New Roman"/>
          <w:sz w:val="24"/>
          <w:szCs w:val="24"/>
        </w:rPr>
      </w:pPr>
      <w:r w:rsidRPr="00515A6B">
        <w:rPr>
          <w:rFonts w:ascii="Times New Roman" w:hAnsi="Times New Roman" w:cs="Times New Roman"/>
          <w:sz w:val="24"/>
          <w:szCs w:val="24"/>
        </w:rPr>
        <w:t xml:space="preserve">2) Nurodytų mokymosi rezultatų integravimas į esamas vertinimo priemones ir užduotis jas išplečiant / modifikuojant. </w:t>
      </w:r>
    </w:p>
    <w:p w14:paraId="04970858" w14:textId="77777777" w:rsidR="00515A6B" w:rsidRPr="00515A6B" w:rsidRDefault="00515A6B" w:rsidP="00515A6B">
      <w:pPr>
        <w:rPr>
          <w:rFonts w:ascii="Times New Roman" w:hAnsi="Times New Roman" w:cs="Times New Roman"/>
          <w:sz w:val="24"/>
          <w:szCs w:val="24"/>
        </w:rPr>
      </w:pPr>
      <w:r w:rsidRPr="00515A6B">
        <w:rPr>
          <w:rFonts w:ascii="Times New Roman" w:hAnsi="Times New Roman" w:cs="Times New Roman"/>
          <w:sz w:val="24"/>
          <w:szCs w:val="24"/>
        </w:rPr>
        <w:t xml:space="preserve">Vertinimo kriterijai turėtų būti parengti analizuojant nurodytų žinių ir įgūdžių taikymą darbo procese ir juose turėtų būti nurodytas veiklos atitikimas visiems reikalavimams: technologiniams darbo proceso reikalavimams, įmonės reikalavimams (pvz., susijusiems su darbo organizavimu), klientų / vartotojų keliamiems kokybės reikalavimams, aplinkos reikalavimams.      </w:t>
      </w:r>
    </w:p>
    <w:p w14:paraId="3127D988" w14:textId="77777777" w:rsidR="00515A6B" w:rsidRPr="00515A6B" w:rsidRDefault="00515A6B" w:rsidP="00515A6B">
      <w:pPr>
        <w:rPr>
          <w:rFonts w:ascii="Times New Roman" w:hAnsi="Times New Roman" w:cs="Times New Roman"/>
          <w:sz w:val="24"/>
          <w:szCs w:val="24"/>
        </w:rPr>
      </w:pPr>
      <w:r w:rsidRPr="00515A6B">
        <w:rPr>
          <w:rFonts w:ascii="Times New Roman" w:hAnsi="Times New Roman" w:cs="Times New Roman"/>
          <w:sz w:val="24"/>
          <w:szCs w:val="24"/>
        </w:rPr>
        <w:t xml:space="preserve">Technologiniai darbo proceso reikalavimai: suvirinimo technologinių specifikacijų ir procedūrų laikymasis ir optimizavimas, ypač tų, kurios padeda apriboti, sumažinti arba pašalinti neigiamą suvirinimo ir suvirintų gaminių naudojimo poveikį gamtinei aplinkai, klimatui ir gamtos išteklių išeikvojimui.   </w:t>
      </w:r>
    </w:p>
    <w:p w14:paraId="60D10DC5" w14:textId="77777777" w:rsidR="00515A6B" w:rsidRPr="00515A6B" w:rsidRDefault="00515A6B" w:rsidP="00515A6B">
      <w:pPr>
        <w:rPr>
          <w:rFonts w:ascii="Times New Roman" w:hAnsi="Times New Roman" w:cs="Times New Roman"/>
          <w:sz w:val="24"/>
          <w:szCs w:val="24"/>
        </w:rPr>
      </w:pPr>
      <w:r w:rsidRPr="00515A6B">
        <w:rPr>
          <w:rFonts w:ascii="Times New Roman" w:hAnsi="Times New Roman" w:cs="Times New Roman"/>
          <w:sz w:val="24"/>
          <w:szCs w:val="24"/>
        </w:rPr>
        <w:t xml:space="preserve">Įmonės reikalavimai (pvz., susiję su darbo organizavimu): laikytis nustatytos suvirinimo darbų organizavimo tvarkos ir procedūrų, leidžiančių ir skatinančių taupiai ir ekologiškiau atlikti suvirinimo operacijas, ir jas optimizuoti.  </w:t>
      </w:r>
    </w:p>
    <w:p w14:paraId="4F0A36D3" w14:textId="77777777" w:rsidR="00515A6B" w:rsidRPr="00515A6B" w:rsidRDefault="00515A6B" w:rsidP="00515A6B">
      <w:pPr>
        <w:rPr>
          <w:rFonts w:ascii="Times New Roman" w:hAnsi="Times New Roman" w:cs="Times New Roman"/>
          <w:sz w:val="24"/>
          <w:szCs w:val="24"/>
        </w:rPr>
      </w:pPr>
      <w:r w:rsidRPr="00515A6B">
        <w:rPr>
          <w:rFonts w:ascii="Times New Roman" w:hAnsi="Times New Roman" w:cs="Times New Roman"/>
          <w:sz w:val="24"/>
          <w:szCs w:val="24"/>
        </w:rPr>
        <w:t xml:space="preserve">Klientų ir (arba) naudotojų keliami kokybės reikalavimai: klientų reikalavimų ir lūkesčių, susijusių su suvirintų gaminių funkcionalumu, jų naudojimo sauga ir ilgaamžiškumu, tenkinimas, atsižvelgiant į jų teikiamas technologinių procesų ir darbo organizavimo optimizavimo galimybes.  </w:t>
      </w:r>
    </w:p>
    <w:p w14:paraId="4268494C" w14:textId="55E62AF2" w:rsidR="00BE445A" w:rsidRPr="00515A6B" w:rsidRDefault="00515A6B" w:rsidP="00515A6B">
      <w:r w:rsidRPr="00515A6B">
        <w:rPr>
          <w:rFonts w:ascii="Times New Roman" w:hAnsi="Times New Roman" w:cs="Times New Roman"/>
          <w:sz w:val="24"/>
          <w:szCs w:val="24"/>
        </w:rPr>
        <w:t xml:space="preserve">Aplinkosaugos reikalavimai: aplinkosaugos reikalavimų laikymasis ir atsižvelgimas į juos atliekant, planuojant ir projektuojant suvirinimo procesus.      </w:t>
      </w:r>
    </w:p>
    <w:p w14:paraId="425F24C7" w14:textId="77777777" w:rsidR="00811BA4" w:rsidRDefault="00811BA4">
      <w:pPr>
        <w:spacing w:after="160" w:line="259" w:lineRule="auto"/>
        <w:rPr>
          <w:rFonts w:ascii="Times New Roman" w:eastAsia="Georgia" w:hAnsi="Times New Roman" w:cs="Times New Roman"/>
          <w:b/>
          <w:sz w:val="24"/>
          <w:szCs w:val="24"/>
          <w:lang w:val="en-US"/>
        </w:rPr>
      </w:pPr>
      <w:r>
        <w:rPr>
          <w:rFonts w:ascii="Times New Roman" w:hAnsi="Times New Roman" w:cs="Times New Roman"/>
          <w:b/>
          <w:sz w:val="24"/>
          <w:szCs w:val="24"/>
        </w:rPr>
        <w:br w:type="page"/>
      </w:r>
    </w:p>
    <w:p w14:paraId="10F651BF" w14:textId="57AA7BE0" w:rsidR="008C6CCB" w:rsidRDefault="008C6CCB" w:rsidP="00C50D40">
      <w:pPr>
        <w:pStyle w:val="BodyText"/>
        <w:spacing w:line="300" w:lineRule="auto"/>
        <w:ind w:right="790"/>
        <w:jc w:val="both"/>
        <w:rPr>
          <w:rFonts w:ascii="Times New Roman" w:hAnsi="Times New Roman" w:cs="Times New Roman"/>
          <w:b/>
          <w:sz w:val="24"/>
          <w:szCs w:val="24"/>
        </w:rPr>
      </w:pPr>
      <w:proofErr w:type="spellStart"/>
      <w:r>
        <w:rPr>
          <w:rFonts w:ascii="Times New Roman" w:hAnsi="Times New Roman" w:cs="Times New Roman"/>
          <w:b/>
          <w:sz w:val="24"/>
          <w:szCs w:val="24"/>
        </w:rPr>
        <w:lastRenderedPageBreak/>
        <w:t>Literatūra</w:t>
      </w:r>
      <w:proofErr w:type="spellEnd"/>
    </w:p>
    <w:p w14:paraId="48EB2A00" w14:textId="1C26A0DF" w:rsidR="00C50D40" w:rsidRPr="00B66350" w:rsidRDefault="00515A6B" w:rsidP="00C50D40">
      <w:pPr>
        <w:pStyle w:val="BodyText"/>
        <w:spacing w:line="300" w:lineRule="auto"/>
        <w:ind w:right="790"/>
        <w:jc w:val="both"/>
        <w:rPr>
          <w:rFonts w:ascii="Times New Roman" w:hAnsi="Times New Roman" w:cs="Times New Roman"/>
          <w:sz w:val="24"/>
          <w:szCs w:val="24"/>
        </w:rPr>
      </w:pPr>
      <w:r w:rsidRPr="00515A6B">
        <w:rPr>
          <w:rFonts w:ascii="Times New Roman" w:hAnsi="Times New Roman" w:cs="Times New Roman"/>
          <w:b/>
          <w:sz w:val="24"/>
          <w:szCs w:val="24"/>
        </w:rPr>
        <w:t xml:space="preserve"> </w:t>
      </w:r>
    </w:p>
    <w:p w14:paraId="0E018B26" w14:textId="578708EB" w:rsidR="00B66350" w:rsidRPr="00B66350" w:rsidRDefault="00B66350">
      <w:pPr>
        <w:rPr>
          <w:rFonts w:ascii="Times New Roman" w:hAnsi="Times New Roman" w:cs="Times New Roman"/>
          <w:sz w:val="24"/>
          <w:szCs w:val="24"/>
        </w:rPr>
      </w:pPr>
      <w:r w:rsidRPr="00B66350">
        <w:rPr>
          <w:rFonts w:ascii="Times New Roman" w:hAnsi="Times New Roman" w:cs="Times New Roman"/>
          <w:sz w:val="24"/>
          <w:szCs w:val="24"/>
        </w:rPr>
        <w:t xml:space="preserve">Cedefop (2022) Defining, writing and applying learning outcomes. An European handbook-second edition. Luxembourg: Publication Office of the European Union. Access: </w:t>
      </w:r>
      <w:hyperlink r:id="rId9" w:history="1">
        <w:r w:rsidRPr="00B66350">
          <w:rPr>
            <w:rStyle w:val="Hyperlink"/>
            <w:rFonts w:ascii="Times New Roman" w:hAnsi="Times New Roman" w:cs="Times New Roman"/>
            <w:sz w:val="24"/>
            <w:szCs w:val="24"/>
          </w:rPr>
          <w:t>https://www.cedefop.europa.eu/en/publications/4209</w:t>
        </w:r>
      </w:hyperlink>
    </w:p>
    <w:p w14:paraId="76877A9C" w14:textId="6C43E2B4" w:rsidR="00523DB2" w:rsidRPr="00B66350" w:rsidRDefault="00B66350">
      <w:pPr>
        <w:rPr>
          <w:rFonts w:ascii="Times New Roman" w:hAnsi="Times New Roman" w:cs="Times New Roman"/>
          <w:sz w:val="24"/>
          <w:szCs w:val="24"/>
        </w:rPr>
      </w:pPr>
      <w:r w:rsidRPr="00B66350">
        <w:rPr>
          <w:rFonts w:ascii="Times New Roman" w:hAnsi="Times New Roman" w:cs="Times New Roman"/>
          <w:sz w:val="24"/>
          <w:szCs w:val="24"/>
        </w:rPr>
        <w:t xml:space="preserve">ERASMUS+ Programme Key Action2: Strategic Partnerships ‘Circular Economy in Metal Industries VET` 2020-1-DE02-KA202-007578 (2022) IO1 Analysis of the welding work process in seeking to identify the potential of application of the principles of circular economy and their implications for the competence needs. Report. Access: </w:t>
      </w:r>
      <w:hyperlink r:id="rId10" w:history="1">
        <w:r w:rsidRPr="00B66350">
          <w:rPr>
            <w:rStyle w:val="Hyperlink"/>
            <w:rFonts w:ascii="Times New Roman" w:hAnsi="Times New Roman" w:cs="Times New Roman"/>
            <w:sz w:val="24"/>
            <w:szCs w:val="24"/>
          </w:rPr>
          <w:t>http://cemivet.eu/wp-content/uploads/2022/11/CEMIVET-IO1-Report-DE.pdf</w:t>
        </w:r>
      </w:hyperlink>
      <w:r w:rsidRPr="00B66350">
        <w:rPr>
          <w:rFonts w:ascii="Times New Roman" w:hAnsi="Times New Roman" w:cs="Times New Roman"/>
          <w:sz w:val="24"/>
          <w:szCs w:val="24"/>
        </w:rPr>
        <w:t>.</w:t>
      </w:r>
    </w:p>
    <w:p w14:paraId="310FBE3D" w14:textId="444F3CE9" w:rsidR="00B66350" w:rsidRPr="00B66350" w:rsidRDefault="00B66350" w:rsidP="00B66350">
      <w:pPr>
        <w:rPr>
          <w:rFonts w:ascii="Times New Roman" w:hAnsi="Times New Roman" w:cs="Times New Roman"/>
          <w:sz w:val="24"/>
          <w:szCs w:val="24"/>
        </w:rPr>
      </w:pPr>
      <w:r w:rsidRPr="00B66350">
        <w:rPr>
          <w:rFonts w:ascii="Times New Roman" w:hAnsi="Times New Roman" w:cs="Times New Roman"/>
          <w:sz w:val="24"/>
          <w:szCs w:val="24"/>
        </w:rPr>
        <w:t xml:space="preserve">ERASMUS+ Programme Key Action2: Strategic Partnerships ‘Circular Economy in Metal Industries VET` 2020-1-DE02-KA202-007578 (2022)  IO2 Definition of circular economy competences at the workplace. Access: </w:t>
      </w:r>
      <w:hyperlink r:id="rId11" w:history="1">
        <w:r w:rsidRPr="00B66350">
          <w:rPr>
            <w:rStyle w:val="Hyperlink"/>
            <w:rFonts w:ascii="Times New Roman" w:hAnsi="Times New Roman" w:cs="Times New Roman"/>
            <w:sz w:val="24"/>
            <w:szCs w:val="24"/>
          </w:rPr>
          <w:t>http://cemivet.eu/circular-economy-competences/</w:t>
        </w:r>
      </w:hyperlink>
    </w:p>
    <w:p w14:paraId="78CBC1E5" w14:textId="5712CF6B" w:rsidR="00811BA4" w:rsidRDefault="00811BA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7AC0FA5" w14:textId="4C75E1FE" w:rsidR="00B66350" w:rsidRPr="00B66350" w:rsidRDefault="0099424D" w:rsidP="00B66350">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616BA5FD" wp14:editId="52A97982">
            <wp:simplePos x="0" y="0"/>
            <wp:positionH relativeFrom="page">
              <wp:align>left</wp:align>
            </wp:positionH>
            <wp:positionV relativeFrom="paragraph">
              <wp:posOffset>-1841500</wp:posOffset>
            </wp:positionV>
            <wp:extent cx="7562850" cy="11010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62850" cy="11010900"/>
                    </a:xfrm>
                    <a:prstGeom prst="rect">
                      <a:avLst/>
                    </a:prstGeom>
                  </pic:spPr>
                </pic:pic>
              </a:graphicData>
            </a:graphic>
            <wp14:sizeRelH relativeFrom="margin">
              <wp14:pctWidth>0</wp14:pctWidth>
            </wp14:sizeRelH>
            <wp14:sizeRelV relativeFrom="margin">
              <wp14:pctHeight>0</wp14:pctHeight>
            </wp14:sizeRelV>
          </wp:anchor>
        </w:drawing>
      </w:r>
    </w:p>
    <w:sectPr w:rsidR="00B66350" w:rsidRPr="00B66350" w:rsidSect="00811BA4">
      <w:headerReference w:type="default" r:id="rId12"/>
      <w:footerReference w:type="default" r:id="rId13"/>
      <w:pgSz w:w="11906" w:h="16838"/>
      <w:pgMar w:top="1134" w:right="1701" w:bottom="851" w:left="567" w:header="2381"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43D71" w14:textId="77777777" w:rsidR="00F84C1F" w:rsidRDefault="00F84C1F">
      <w:pPr>
        <w:spacing w:after="0" w:line="240" w:lineRule="auto"/>
      </w:pPr>
      <w:r>
        <w:separator/>
      </w:r>
    </w:p>
  </w:endnote>
  <w:endnote w:type="continuationSeparator" w:id="0">
    <w:p w14:paraId="3DD940CC" w14:textId="77777777" w:rsidR="00F84C1F" w:rsidRDefault="00F84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637246"/>
      <w:docPartObj>
        <w:docPartGallery w:val="Page Numbers (Bottom of Page)"/>
        <w:docPartUnique/>
      </w:docPartObj>
    </w:sdtPr>
    <w:sdtContent>
      <w:p w14:paraId="5A877C80" w14:textId="77777777" w:rsidR="00A40A69" w:rsidRDefault="007500FD">
        <w:pPr>
          <w:jc w:val="right"/>
        </w:pPr>
        <w:r>
          <w:fldChar w:fldCharType="begin"/>
        </w:r>
        <w:r>
          <w:instrText>PAGE   \* MERGEFORMAT</w:instrText>
        </w:r>
        <w:r>
          <w:fldChar w:fldCharType="separate"/>
        </w:r>
        <w:r>
          <w:rPr>
            <w:noProof/>
          </w:rPr>
          <w:t>1</w:t>
        </w:r>
        <w:r>
          <w:fldChar w:fldCharType="end"/>
        </w:r>
      </w:p>
    </w:sdtContent>
  </w:sdt>
  <w:p w14:paraId="1AC02114" w14:textId="77777777" w:rsidR="00A40A69"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6F552" w14:textId="77777777" w:rsidR="00F84C1F" w:rsidRDefault="00F84C1F">
      <w:pPr>
        <w:spacing w:after="0" w:line="240" w:lineRule="auto"/>
      </w:pPr>
      <w:r>
        <w:separator/>
      </w:r>
    </w:p>
  </w:footnote>
  <w:footnote w:type="continuationSeparator" w:id="0">
    <w:p w14:paraId="7F08D76E" w14:textId="77777777" w:rsidR="00F84C1F" w:rsidRDefault="00F84C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C5F25" w14:textId="3CDE01CD" w:rsidR="00811BA4" w:rsidRDefault="00811BA4">
    <w:pPr>
      <w:pStyle w:val="Header"/>
    </w:pPr>
    <w:r>
      <w:rPr>
        <w:noProof/>
      </w:rPr>
      <w:drawing>
        <wp:anchor distT="0" distB="0" distL="114300" distR="114300" simplePos="0" relativeHeight="251659264" behindDoc="0" locked="0" layoutInCell="1" allowOverlap="1" wp14:anchorId="615CEA82" wp14:editId="76B0CBC2">
          <wp:simplePos x="0" y="0"/>
          <wp:positionH relativeFrom="margin">
            <wp:posOffset>-575945</wp:posOffset>
          </wp:positionH>
          <wp:positionV relativeFrom="page">
            <wp:align>top</wp:align>
          </wp:positionV>
          <wp:extent cx="7794557" cy="14795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4557" cy="14795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623AF"/>
    <w:multiLevelType w:val="multilevel"/>
    <w:tmpl w:val="4B1E289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47F6EAF"/>
    <w:multiLevelType w:val="multilevel"/>
    <w:tmpl w:val="EAA2F29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B9978D9"/>
    <w:multiLevelType w:val="hybridMultilevel"/>
    <w:tmpl w:val="37204138"/>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567CD6"/>
    <w:multiLevelType w:val="multilevel"/>
    <w:tmpl w:val="BD284A8E"/>
    <w:lvl w:ilvl="0">
      <w:start w:val="3"/>
      <w:numFmt w:val="decimal"/>
      <w:lvlText w:val="%1."/>
      <w:lvlJc w:val="left"/>
      <w:pPr>
        <w:ind w:left="360" w:hanging="360"/>
      </w:pPr>
      <w:rPr>
        <w:rFonts w:hint="default"/>
        <w:b w:val="0"/>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4B761FD9"/>
    <w:multiLevelType w:val="multilevel"/>
    <w:tmpl w:val="340E590E"/>
    <w:lvl w:ilvl="0">
      <w:start w:val="1"/>
      <w:numFmt w:val="decimal"/>
      <w:lvlText w:val="%1."/>
      <w:lvlJc w:val="left"/>
      <w:pPr>
        <w:ind w:left="720" w:hanging="360"/>
      </w:pPr>
      <w:rPr>
        <w:rFonts w:ascii="Times New Roman" w:hAnsi="Times New Roman" w:cs="Times New Roman" w:hint="default"/>
        <w:b/>
        <w:sz w:val="24"/>
      </w:rPr>
    </w:lvl>
    <w:lvl w:ilvl="1">
      <w:start w:val="1"/>
      <w:numFmt w:val="decimal"/>
      <w:isLgl/>
      <w:lvlText w:val="%1.%2."/>
      <w:lvlJc w:val="left"/>
      <w:pPr>
        <w:ind w:left="720" w:hanging="3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4C16657"/>
    <w:multiLevelType w:val="hybridMultilevel"/>
    <w:tmpl w:val="D7F2D7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3058857">
    <w:abstractNumId w:val="2"/>
  </w:num>
  <w:num w:numId="2" w16cid:durableId="1983269508">
    <w:abstractNumId w:val="4"/>
  </w:num>
  <w:num w:numId="3" w16cid:durableId="160629358">
    <w:abstractNumId w:val="1"/>
  </w:num>
  <w:num w:numId="4" w16cid:durableId="1275945974">
    <w:abstractNumId w:val="3"/>
  </w:num>
  <w:num w:numId="5" w16cid:durableId="770667838">
    <w:abstractNumId w:val="0"/>
  </w:num>
  <w:num w:numId="6" w16cid:durableId="5893186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D40"/>
    <w:rsid w:val="000B4502"/>
    <w:rsid w:val="000D3B33"/>
    <w:rsid w:val="000F3427"/>
    <w:rsid w:val="00126E1A"/>
    <w:rsid w:val="00154AB7"/>
    <w:rsid w:val="001905B8"/>
    <w:rsid w:val="001A010D"/>
    <w:rsid w:val="00207FE2"/>
    <w:rsid w:val="00265ABD"/>
    <w:rsid w:val="002F11A4"/>
    <w:rsid w:val="003A63B8"/>
    <w:rsid w:val="003B7388"/>
    <w:rsid w:val="003C5E5B"/>
    <w:rsid w:val="00426DDA"/>
    <w:rsid w:val="004912F1"/>
    <w:rsid w:val="00503C20"/>
    <w:rsid w:val="00515A6B"/>
    <w:rsid w:val="0051763A"/>
    <w:rsid w:val="00540D0A"/>
    <w:rsid w:val="005702D9"/>
    <w:rsid w:val="0063519A"/>
    <w:rsid w:val="0066687A"/>
    <w:rsid w:val="006D623F"/>
    <w:rsid w:val="00706C42"/>
    <w:rsid w:val="007500FD"/>
    <w:rsid w:val="007705A8"/>
    <w:rsid w:val="00794ED9"/>
    <w:rsid w:val="0079659B"/>
    <w:rsid w:val="00811BA4"/>
    <w:rsid w:val="00815756"/>
    <w:rsid w:val="008C6CCB"/>
    <w:rsid w:val="008F719C"/>
    <w:rsid w:val="0099424D"/>
    <w:rsid w:val="009C1F76"/>
    <w:rsid w:val="00AF5B1B"/>
    <w:rsid w:val="00B17E46"/>
    <w:rsid w:val="00B66350"/>
    <w:rsid w:val="00B728CD"/>
    <w:rsid w:val="00B85D93"/>
    <w:rsid w:val="00B957B6"/>
    <w:rsid w:val="00BB0019"/>
    <w:rsid w:val="00BB2837"/>
    <w:rsid w:val="00BE445A"/>
    <w:rsid w:val="00BE5207"/>
    <w:rsid w:val="00C01BAA"/>
    <w:rsid w:val="00C16927"/>
    <w:rsid w:val="00C50D40"/>
    <w:rsid w:val="00C85BAC"/>
    <w:rsid w:val="00CD46AE"/>
    <w:rsid w:val="00D94E99"/>
    <w:rsid w:val="00DA4F79"/>
    <w:rsid w:val="00DC7EB9"/>
    <w:rsid w:val="00DE1B3D"/>
    <w:rsid w:val="00DE688B"/>
    <w:rsid w:val="00E00177"/>
    <w:rsid w:val="00E1063A"/>
    <w:rsid w:val="00E231CF"/>
    <w:rsid w:val="00E35D4D"/>
    <w:rsid w:val="00EA2A5A"/>
    <w:rsid w:val="00EB186F"/>
    <w:rsid w:val="00EC19FB"/>
    <w:rsid w:val="00EE45C2"/>
    <w:rsid w:val="00F03157"/>
    <w:rsid w:val="00F2042E"/>
    <w:rsid w:val="00F50EBA"/>
    <w:rsid w:val="00F6038A"/>
    <w:rsid w:val="00F61713"/>
    <w:rsid w:val="00F66E2A"/>
    <w:rsid w:val="00F84C1F"/>
    <w:rsid w:val="00FF287F"/>
    <w:rsid w:val="00FF6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82EF75"/>
  <w15:chartTrackingRefBased/>
  <w15:docId w15:val="{4FCDA853-AC12-44A3-A583-6BD854222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D40"/>
    <w:pPr>
      <w:spacing w:after="200" w:line="276" w:lineRule="auto"/>
    </w:pPr>
    <w:rPr>
      <w:lang w:val="lt-LT"/>
    </w:rPr>
  </w:style>
  <w:style w:type="paragraph" w:styleId="Heading1">
    <w:name w:val="heading 1"/>
    <w:basedOn w:val="Normal"/>
    <w:link w:val="Heading1Char"/>
    <w:uiPriority w:val="9"/>
    <w:qFormat/>
    <w:rsid w:val="00C50D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D40"/>
    <w:rPr>
      <w:rFonts w:ascii="Times New Roman" w:eastAsia="Times New Roman" w:hAnsi="Times New Roman" w:cs="Times New Roman"/>
      <w:b/>
      <w:bCs/>
      <w:kern w:val="36"/>
      <w:sz w:val="48"/>
      <w:szCs w:val="48"/>
      <w:lang w:val="lt-LT" w:eastAsia="lt-LT"/>
    </w:rPr>
  </w:style>
  <w:style w:type="paragraph" w:styleId="ListParagraph">
    <w:name w:val="List Paragraph"/>
    <w:basedOn w:val="Normal"/>
    <w:uiPriority w:val="34"/>
    <w:qFormat/>
    <w:rsid w:val="00C50D40"/>
    <w:pPr>
      <w:ind w:left="720"/>
      <w:contextualSpacing/>
    </w:pPr>
  </w:style>
  <w:style w:type="character" w:styleId="Hyperlink">
    <w:name w:val="Hyperlink"/>
    <w:basedOn w:val="DefaultParagraphFont"/>
    <w:uiPriority w:val="99"/>
    <w:unhideWhenUsed/>
    <w:rsid w:val="00C50D40"/>
    <w:rPr>
      <w:color w:val="0000FF"/>
      <w:u w:val="single"/>
    </w:rPr>
  </w:style>
  <w:style w:type="paragraph" w:styleId="BodyText">
    <w:name w:val="Body Text"/>
    <w:basedOn w:val="Normal"/>
    <w:link w:val="BodyTextChar"/>
    <w:uiPriority w:val="1"/>
    <w:qFormat/>
    <w:rsid w:val="00C50D40"/>
    <w:pPr>
      <w:widowControl w:val="0"/>
      <w:autoSpaceDE w:val="0"/>
      <w:autoSpaceDN w:val="0"/>
      <w:spacing w:after="0" w:line="240" w:lineRule="auto"/>
    </w:pPr>
    <w:rPr>
      <w:rFonts w:ascii="Georgia" w:eastAsia="Georgia" w:hAnsi="Georgia" w:cs="Georgia"/>
      <w:sz w:val="19"/>
      <w:szCs w:val="19"/>
      <w:lang w:val="en-US"/>
    </w:rPr>
  </w:style>
  <w:style w:type="character" w:customStyle="1" w:styleId="BodyTextChar">
    <w:name w:val="Body Text Char"/>
    <w:basedOn w:val="DefaultParagraphFont"/>
    <w:link w:val="BodyText"/>
    <w:uiPriority w:val="1"/>
    <w:rsid w:val="00C50D40"/>
    <w:rPr>
      <w:rFonts w:ascii="Georgia" w:eastAsia="Georgia" w:hAnsi="Georgia" w:cs="Georgia"/>
      <w:sz w:val="19"/>
      <w:szCs w:val="19"/>
    </w:rPr>
  </w:style>
  <w:style w:type="character" w:customStyle="1" w:styleId="CommentTextChar">
    <w:name w:val="Comment Text Char"/>
    <w:basedOn w:val="DefaultParagraphFont"/>
    <w:link w:val="CommentText"/>
    <w:uiPriority w:val="99"/>
    <w:rsid w:val="00C50D40"/>
    <w:rPr>
      <w:sz w:val="20"/>
      <w:szCs w:val="20"/>
      <w:lang w:val="lt-LT"/>
    </w:rPr>
  </w:style>
  <w:style w:type="paragraph" w:styleId="CommentText">
    <w:name w:val="annotation text"/>
    <w:basedOn w:val="Normal"/>
    <w:link w:val="CommentTextChar"/>
    <w:uiPriority w:val="99"/>
    <w:unhideWhenUsed/>
    <w:rsid w:val="00C50D40"/>
    <w:pPr>
      <w:spacing w:line="240" w:lineRule="auto"/>
    </w:pPr>
    <w:rPr>
      <w:sz w:val="20"/>
      <w:szCs w:val="20"/>
    </w:rPr>
  </w:style>
  <w:style w:type="character" w:customStyle="1" w:styleId="CommentTextChar1">
    <w:name w:val="Comment Text Char1"/>
    <w:basedOn w:val="DefaultParagraphFont"/>
    <w:uiPriority w:val="99"/>
    <w:semiHidden/>
    <w:rsid w:val="00C50D40"/>
    <w:rPr>
      <w:sz w:val="20"/>
      <w:szCs w:val="20"/>
      <w:lang w:val="lt-LT"/>
    </w:rPr>
  </w:style>
  <w:style w:type="table" w:styleId="TableGrid">
    <w:name w:val="Table Grid"/>
    <w:basedOn w:val="TableNormal"/>
    <w:uiPriority w:val="59"/>
    <w:rsid w:val="00C50D40"/>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66350"/>
    <w:rPr>
      <w:color w:val="605E5C"/>
      <w:shd w:val="clear" w:color="auto" w:fill="E1DFDD"/>
    </w:rPr>
  </w:style>
  <w:style w:type="paragraph" w:styleId="Header">
    <w:name w:val="header"/>
    <w:basedOn w:val="Normal"/>
    <w:link w:val="HeaderChar"/>
    <w:uiPriority w:val="99"/>
    <w:unhideWhenUsed/>
    <w:rsid w:val="00811B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1BA4"/>
    <w:rPr>
      <w:lang w:val="lt-LT"/>
    </w:rPr>
  </w:style>
  <w:style w:type="paragraph" w:styleId="Footer">
    <w:name w:val="footer"/>
    <w:basedOn w:val="Normal"/>
    <w:link w:val="FooterChar"/>
    <w:uiPriority w:val="99"/>
    <w:unhideWhenUsed/>
    <w:rsid w:val="00811B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1BA4"/>
    <w:rPr>
      <w:lang w:val="lt-LT"/>
    </w:rPr>
  </w:style>
  <w:style w:type="paragraph" w:styleId="NoSpacing">
    <w:name w:val="No Spacing"/>
    <w:uiPriority w:val="1"/>
    <w:qFormat/>
    <w:rsid w:val="0099424D"/>
    <w:pPr>
      <w:spacing w:after="0" w:line="240" w:lineRule="auto"/>
    </w:pPr>
    <w:rPr>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643226">
      <w:bodyDiv w:val="1"/>
      <w:marLeft w:val="0"/>
      <w:marRight w:val="0"/>
      <w:marTop w:val="0"/>
      <w:marBottom w:val="0"/>
      <w:divBdr>
        <w:top w:val="none" w:sz="0" w:space="0" w:color="auto"/>
        <w:left w:val="none" w:sz="0" w:space="0" w:color="auto"/>
        <w:bottom w:val="none" w:sz="0" w:space="0" w:color="auto"/>
        <w:right w:val="none" w:sz="0" w:space="0" w:color="auto"/>
      </w:divBdr>
      <w:divsChild>
        <w:div w:id="1733194303">
          <w:marLeft w:val="0"/>
          <w:marRight w:val="0"/>
          <w:marTop w:val="0"/>
          <w:marBottom w:val="0"/>
          <w:divBdr>
            <w:top w:val="none" w:sz="0" w:space="0" w:color="auto"/>
            <w:left w:val="none" w:sz="0" w:space="0" w:color="auto"/>
            <w:bottom w:val="none" w:sz="0" w:space="0" w:color="auto"/>
            <w:right w:val="none" w:sz="0" w:space="0" w:color="auto"/>
          </w:divBdr>
          <w:divsChild>
            <w:div w:id="1605529187">
              <w:marLeft w:val="0"/>
              <w:marRight w:val="0"/>
              <w:marTop w:val="0"/>
              <w:marBottom w:val="0"/>
              <w:divBdr>
                <w:top w:val="none" w:sz="0" w:space="0" w:color="auto"/>
                <w:left w:val="none" w:sz="0" w:space="0" w:color="auto"/>
                <w:bottom w:val="none" w:sz="0" w:space="0" w:color="auto"/>
                <w:right w:val="none" w:sz="0" w:space="0" w:color="auto"/>
              </w:divBdr>
              <w:divsChild>
                <w:div w:id="71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2053">
          <w:marLeft w:val="0"/>
          <w:marRight w:val="0"/>
          <w:marTop w:val="0"/>
          <w:marBottom w:val="0"/>
          <w:divBdr>
            <w:top w:val="none" w:sz="0" w:space="0" w:color="auto"/>
            <w:left w:val="none" w:sz="0" w:space="0" w:color="auto"/>
            <w:bottom w:val="none" w:sz="0" w:space="0" w:color="auto"/>
            <w:right w:val="none" w:sz="0" w:space="0" w:color="auto"/>
          </w:divBdr>
          <w:divsChild>
            <w:div w:id="2041666327">
              <w:marLeft w:val="0"/>
              <w:marRight w:val="0"/>
              <w:marTop w:val="0"/>
              <w:marBottom w:val="0"/>
              <w:divBdr>
                <w:top w:val="none" w:sz="0" w:space="0" w:color="auto"/>
                <w:left w:val="none" w:sz="0" w:space="0" w:color="auto"/>
                <w:bottom w:val="none" w:sz="0" w:space="0" w:color="auto"/>
                <w:right w:val="none" w:sz="0" w:space="0" w:color="auto"/>
              </w:divBdr>
              <w:divsChild>
                <w:div w:id="1986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emivet.eu/circular-economy-competenc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emivet.eu/wp-content/uploads/2022/11/CEMIVET-IO1-Report-DE.pdf" TargetMode="External"/><Relationship Id="rId4" Type="http://schemas.openxmlformats.org/officeDocument/2006/relationships/settings" Target="settings.xml"/><Relationship Id="rId9" Type="http://schemas.openxmlformats.org/officeDocument/2006/relationships/hyperlink" Target="https://www.cedefop.europa.eu/en/publications/4209"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DB96B-BE16-4944-A047-1A02E616E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4157</Words>
  <Characters>23698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Vidmantas</dc:creator>
  <cp:keywords/>
  <dc:description/>
  <cp:lastModifiedBy>direktore</cp:lastModifiedBy>
  <cp:revision>2</cp:revision>
  <dcterms:created xsi:type="dcterms:W3CDTF">2023-02-07T07:03:00Z</dcterms:created>
  <dcterms:modified xsi:type="dcterms:W3CDTF">2023-02-07T07:03:00Z</dcterms:modified>
</cp:coreProperties>
</file>